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C1E" w:rsidRPr="00332C1E" w:rsidRDefault="00332C1E" w:rsidP="00332C1E">
      <w:pPr>
        <w:autoSpaceDN w:val="0"/>
        <w:jc w:val="center"/>
        <w:rPr>
          <w:sz w:val="28"/>
          <w:szCs w:val="28"/>
        </w:rPr>
      </w:pPr>
      <w:r w:rsidRPr="00332C1E">
        <w:rPr>
          <w:b/>
          <w:sz w:val="28"/>
          <w:szCs w:val="28"/>
        </w:rPr>
        <w:t>МЕЖДУНАРОДНАЯ МУЗЫКАЛЬНАЯ ОЛИМПИАДА</w:t>
      </w:r>
    </w:p>
    <w:p w:rsidR="00332C1E" w:rsidRPr="00332C1E" w:rsidRDefault="00332C1E" w:rsidP="00332C1E">
      <w:pPr>
        <w:widowControl w:val="0"/>
        <w:autoSpaceDE w:val="0"/>
        <w:autoSpaceDN w:val="0"/>
        <w:ind w:left="2588" w:right="2527"/>
        <w:jc w:val="center"/>
        <w:rPr>
          <w:sz w:val="28"/>
          <w:szCs w:val="28"/>
          <w:lang w:eastAsia="en-US"/>
        </w:rPr>
      </w:pPr>
      <w:r w:rsidRPr="00332C1E">
        <w:rPr>
          <w:sz w:val="28"/>
          <w:szCs w:val="28"/>
          <w:lang w:eastAsia="en-US"/>
        </w:rPr>
        <w:t>по профилю</w:t>
      </w:r>
    </w:p>
    <w:p w:rsidR="00332C1E" w:rsidRPr="00332C1E" w:rsidRDefault="00332C1E" w:rsidP="00332C1E">
      <w:pPr>
        <w:widowControl w:val="0"/>
        <w:autoSpaceDE w:val="0"/>
        <w:autoSpaceDN w:val="0"/>
        <w:spacing w:before="4" w:line="319" w:lineRule="exact"/>
        <w:ind w:left="805" w:right="741"/>
        <w:jc w:val="center"/>
        <w:outlineLvl w:val="0"/>
        <w:rPr>
          <w:b/>
          <w:bCs/>
          <w:sz w:val="28"/>
          <w:szCs w:val="28"/>
          <w:lang w:eastAsia="en-US"/>
        </w:rPr>
      </w:pPr>
      <w:r w:rsidRPr="00332C1E">
        <w:rPr>
          <w:b/>
          <w:bCs/>
          <w:sz w:val="28"/>
          <w:szCs w:val="28"/>
          <w:lang w:eastAsia="en-US"/>
        </w:rPr>
        <w:t>«хоровое</w:t>
      </w:r>
      <w:r w:rsidRPr="00332C1E">
        <w:rPr>
          <w:b/>
          <w:bCs/>
          <w:spacing w:val="-4"/>
          <w:sz w:val="28"/>
          <w:szCs w:val="28"/>
          <w:lang w:eastAsia="en-US"/>
        </w:rPr>
        <w:t xml:space="preserve"> </w:t>
      </w:r>
      <w:r w:rsidRPr="00332C1E">
        <w:rPr>
          <w:b/>
          <w:bCs/>
          <w:sz w:val="28"/>
          <w:szCs w:val="28"/>
          <w:lang w:eastAsia="en-US"/>
        </w:rPr>
        <w:t>дирижирование»</w:t>
      </w:r>
    </w:p>
    <w:p w:rsidR="00332C1E" w:rsidRPr="00332C1E" w:rsidRDefault="00332C1E" w:rsidP="00332C1E">
      <w:pPr>
        <w:widowControl w:val="0"/>
        <w:autoSpaceDE w:val="0"/>
        <w:autoSpaceDN w:val="0"/>
        <w:spacing w:line="319" w:lineRule="exact"/>
        <w:ind w:left="812" w:right="739"/>
        <w:jc w:val="center"/>
        <w:rPr>
          <w:sz w:val="28"/>
          <w:szCs w:val="28"/>
          <w:lang w:eastAsia="en-US"/>
        </w:rPr>
      </w:pPr>
      <w:r w:rsidRPr="00332C1E">
        <w:rPr>
          <w:sz w:val="28"/>
          <w:szCs w:val="28"/>
          <w:lang w:eastAsia="en-US"/>
        </w:rPr>
        <w:t>Нижний Новгород,</w:t>
      </w:r>
      <w:r w:rsidRPr="00332C1E">
        <w:rPr>
          <w:spacing w:val="1"/>
          <w:sz w:val="28"/>
          <w:szCs w:val="28"/>
          <w:lang w:eastAsia="en-US"/>
        </w:rPr>
        <w:t xml:space="preserve"> </w:t>
      </w:r>
      <w:r w:rsidRPr="00332C1E">
        <w:rPr>
          <w:sz w:val="28"/>
          <w:szCs w:val="28"/>
          <w:lang w:eastAsia="en-US"/>
        </w:rPr>
        <w:t>10-13</w:t>
      </w:r>
      <w:r w:rsidRPr="00332C1E">
        <w:rPr>
          <w:spacing w:val="-2"/>
          <w:sz w:val="28"/>
          <w:szCs w:val="28"/>
          <w:lang w:eastAsia="en-US"/>
        </w:rPr>
        <w:t xml:space="preserve"> </w:t>
      </w:r>
      <w:r w:rsidRPr="00332C1E">
        <w:rPr>
          <w:sz w:val="28"/>
          <w:szCs w:val="28"/>
          <w:lang w:eastAsia="en-US"/>
        </w:rPr>
        <w:t>марта</w:t>
      </w:r>
      <w:r w:rsidRPr="00332C1E">
        <w:rPr>
          <w:spacing w:val="-2"/>
          <w:sz w:val="28"/>
          <w:szCs w:val="28"/>
          <w:lang w:eastAsia="en-US"/>
        </w:rPr>
        <w:t xml:space="preserve"> </w:t>
      </w:r>
      <w:r w:rsidRPr="00332C1E">
        <w:rPr>
          <w:sz w:val="28"/>
          <w:szCs w:val="28"/>
          <w:lang w:eastAsia="en-US"/>
        </w:rPr>
        <w:t>2026</w:t>
      </w:r>
      <w:r w:rsidRPr="00332C1E">
        <w:rPr>
          <w:spacing w:val="-2"/>
          <w:sz w:val="28"/>
          <w:szCs w:val="28"/>
          <w:lang w:eastAsia="en-US"/>
        </w:rPr>
        <w:t xml:space="preserve"> </w:t>
      </w:r>
      <w:r w:rsidRPr="00332C1E">
        <w:rPr>
          <w:sz w:val="28"/>
          <w:szCs w:val="28"/>
          <w:lang w:eastAsia="en-US"/>
        </w:rPr>
        <w:t>г.</w:t>
      </w:r>
    </w:p>
    <w:p w:rsidR="008818E0" w:rsidRPr="00367BFC" w:rsidRDefault="008818E0" w:rsidP="008818E0">
      <w:pPr>
        <w:jc w:val="center"/>
        <w:rPr>
          <w:sz w:val="28"/>
          <w:szCs w:val="28"/>
        </w:rPr>
      </w:pPr>
      <w:bookmarkStart w:id="0" w:name="_GoBack"/>
      <w:bookmarkEnd w:id="0"/>
    </w:p>
    <w:p w:rsidR="008818E0" w:rsidRPr="00D90387" w:rsidRDefault="008818E0" w:rsidP="008818E0">
      <w:pPr>
        <w:jc w:val="center"/>
        <w:rPr>
          <w:b/>
          <w:bCs/>
          <w:sz w:val="28"/>
        </w:rPr>
      </w:pPr>
      <w:r w:rsidRPr="00367BFC">
        <w:rPr>
          <w:b/>
          <w:bCs/>
          <w:sz w:val="28"/>
        </w:rPr>
        <w:t>СВЕДЕНИЯ ОБ ОЛИМПИАДЕ</w:t>
      </w:r>
    </w:p>
    <w:p w:rsidR="008818E0" w:rsidRDefault="008818E0" w:rsidP="008818E0">
      <w:pPr>
        <w:rPr>
          <w:sz w:val="28"/>
        </w:rPr>
      </w:pPr>
    </w:p>
    <w:p w:rsidR="008818E0" w:rsidRPr="00423817" w:rsidRDefault="008818E0" w:rsidP="008818E0">
      <w:pPr>
        <w:ind w:firstLine="709"/>
        <w:jc w:val="both"/>
        <w:rPr>
          <w:sz w:val="28"/>
          <w:szCs w:val="28"/>
        </w:rPr>
      </w:pPr>
      <w:r w:rsidRPr="00423817">
        <w:rPr>
          <w:sz w:val="28"/>
          <w:szCs w:val="28"/>
        </w:rPr>
        <w:t>Олимпиада по предмету «хоровое дирижирование» имеет многолетнюю историю и давние традиции. Первый Всероссийский открытый конкурс дирижеров состоялся в 2005 г. в рамках Всероссийского открытого хорового фестиваля им. Л. К. Сивухина. Цель фестиваля и конкурса – совершенствование профессионального обучения хоровых дирижеров, повышение исполнительского уровня, ознакомление с лучшими образцами классики и произведениями современных авторов, сохранение и развитие традиций музыкальной педагогики, обеспечение преемственности поколений, привлечение внимания широкого круга любителей музыки к хоровому искусству.</w:t>
      </w:r>
    </w:p>
    <w:p w:rsidR="008818E0" w:rsidRPr="00423817" w:rsidRDefault="008818E0" w:rsidP="008818E0">
      <w:pPr>
        <w:ind w:firstLine="709"/>
        <w:jc w:val="both"/>
        <w:rPr>
          <w:sz w:val="28"/>
          <w:szCs w:val="28"/>
        </w:rPr>
      </w:pPr>
      <w:r w:rsidRPr="00423817">
        <w:rPr>
          <w:sz w:val="28"/>
          <w:szCs w:val="28"/>
        </w:rPr>
        <w:t xml:space="preserve">Фестиваль носит имя Народного артиста России, профессора, Почетного гражданина города Нижнего Новгорода Льва Константиновича Сивухина (1935 - 2001) - выдающегося дирижера, композитора, педагога, воспитавшего несколько поколений музыкантов. Значительный вклад в развитие отечественного хорового искусства Л. К. </w:t>
      </w:r>
      <w:proofErr w:type="spellStart"/>
      <w:r w:rsidRPr="00423817">
        <w:rPr>
          <w:sz w:val="28"/>
          <w:szCs w:val="28"/>
        </w:rPr>
        <w:t>Сивухин</w:t>
      </w:r>
      <w:proofErr w:type="spellEnd"/>
      <w:r w:rsidRPr="00423817">
        <w:rPr>
          <w:sz w:val="28"/>
          <w:szCs w:val="28"/>
        </w:rPr>
        <w:t xml:space="preserve"> внес как организатор хоровых фестивалей и конкурсов, как художественный руководитель Горьковской-Нижегородской хоровой капеллы и хорового колледжа, как создатель муниципального Камерного хора «Нижний Новгород»; многие годы он руководил кафедрой хорового дирижирования консерватории, в 1994-95 годах возглавлял Нижегородскую консерваторию.</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первом конкурсе дирижеров состязались 33 учащихся из 17 городов России. Значительный масштаб и успех первого конкурса обусловили проведение II Всероссийского хорового фестиваля и конкурса, состоявшегося в апреле 2008 г. при поддержке Федерального агентства по культуре и кинематографии.</w:t>
      </w:r>
    </w:p>
    <w:p w:rsidR="008818E0" w:rsidRPr="00423817" w:rsidRDefault="008818E0" w:rsidP="008818E0">
      <w:pPr>
        <w:ind w:firstLine="709"/>
        <w:jc w:val="both"/>
        <w:rPr>
          <w:sz w:val="28"/>
          <w:szCs w:val="28"/>
        </w:rPr>
      </w:pPr>
      <w:r w:rsidRPr="00423817">
        <w:rPr>
          <w:sz w:val="28"/>
          <w:szCs w:val="28"/>
        </w:rPr>
        <w:t>Во II Всероссийском конкурсе дирижеров приняли участие 19 учащихся из 10 городов России: Нижний Новгород, Арзамас (Нижегородская область), Чайковский (Пермский край), Киров, Сургут (Ханты-Мансийский округ - Югра, Тюменская область), Иркутск, Воронеж, Владимир, Кострома, Волгоград.</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2009 году состоялся III Всероссийский открытый конкурсов дирижеров, в отборочном этапе которого приняли участие 375 человек из 15 музыкальных училищ</w:t>
      </w:r>
      <w:r>
        <w:rPr>
          <w:sz w:val="28"/>
          <w:szCs w:val="28"/>
        </w:rPr>
        <w:t xml:space="preserve"> </w:t>
      </w:r>
      <w:r w:rsidRPr="00423817">
        <w:rPr>
          <w:sz w:val="28"/>
          <w:szCs w:val="28"/>
        </w:rPr>
        <w:t>и</w:t>
      </w:r>
      <w:r>
        <w:rPr>
          <w:sz w:val="28"/>
          <w:szCs w:val="28"/>
        </w:rPr>
        <w:t xml:space="preserve"> </w:t>
      </w:r>
      <w:r w:rsidRPr="00423817">
        <w:rPr>
          <w:sz w:val="28"/>
          <w:szCs w:val="28"/>
        </w:rPr>
        <w:t>колледжей, а в заключительном этапе состязались 24 дирижера из 8 музыкальных училищ и колледжей.</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 xml:space="preserve">апреле 2010 года состоялся III Всероссийский открытый фестиваль хоровых коллективов им. Л. К. Сивухина. Накануне фестиваля прошел IV Всероссийский открытый конкурс дирижеров, победители которого имели возможность продирижировать большим смешанным хором на открытии </w:t>
      </w:r>
      <w:r w:rsidRPr="00423817">
        <w:rPr>
          <w:sz w:val="28"/>
          <w:szCs w:val="28"/>
        </w:rPr>
        <w:lastRenderedPageBreak/>
        <w:t>фестиваля. В конкурсе приняли участие 408 музыкантов из 16 музыкальных училищ и колледжей, в заключительном этапе выступили 23 участника из 11 городов России (Вологда,</w:t>
      </w:r>
      <w:r>
        <w:rPr>
          <w:sz w:val="28"/>
          <w:szCs w:val="28"/>
        </w:rPr>
        <w:t xml:space="preserve"> </w:t>
      </w:r>
      <w:r w:rsidRPr="00423817">
        <w:rPr>
          <w:sz w:val="28"/>
          <w:szCs w:val="28"/>
        </w:rPr>
        <w:t>Киров, Курган, Омск, Череповец, Сургут, Ижевск, Владимир, Уфа, Нижний Новгород).</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2011-2012 учебном году Всероссийский конкурс дирижеров стал частью Всероссийской олимпиады учащихся музыкальных училищ и колледжей по предмету «хоровое дирижирование». В отборочном этапе олимпиады приняли участие 574 участника из 21 субъекта Российской Федерации; в заключительном этапе состязались 30 молодых дирижеров из 15 музыкальных училищ и колледжей.</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2011-2012 году в отборочном этапе олимпиады принял участие 541 молодой музыкант из 19 субъектов РФ. Отборочный этап олимпиады проходил на территории Владимирской, Вологодской, Воронежской, Ивановской, Калужской, Кировской, Костромской, Курганской, Мурманской, Нижегородской, Пензенской, Ульяновской, Челябинской, Ярославской областей; Забайкальского, Пермского края; Республик Чувашской, Мордовия и Башкортостан. В заключительном этапе, проходившем в Нижегородской консерватории, соревновались 26 участников из 6 регионов России.</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2012-2013 году в отборочном этапе приняли участие 533 участника из 15 субъектов Российской Федерации. Отборочный этап олимпиады проходил на региональных площадках Владимирской, Вологодской, Калужской, Кировской, Костромской, Курганской, Московской, Нижегородской, Орловской, Пензенской, Самарской областей; Краснодарского, Пермского края; Республик Мордовия и Башкортостан. В заключительном этапе приняли участие 27 участников из 11 музыкальных училищ и колледжей Российской Федерации.</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2013-2014 году отборочный этап состоялся на региональной площадке Нижегородского хорового колледжа им. Л. К. Сивухина. В нем приняли участие 536 участников из 18 регионов РФ. В заключительном этапе, проходившем на базе Нижегородской государственной консерватории (академии) им. М. И. Глинки, состязались 35 молодых дирижера из 10 субъектов РФ.</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2014-2015 году в первом отборочном этапе, организованном на базе Нижегородского хорового колледжа им. Л. К. Сивухина, приняли участие 383 участника из 12 субъектов Российской Федерации. В заключительном этапе, состоявшемся на базе Нижегородской консерватории с 18 по 22 марта 2015 г., приняли участие 28 участников из 10 субъектов Российской Федерации.</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2015-2016 года в первом отборочном этапе, организованных на региональных площадках приняли участие 340 участников из 13 субъектов РФ, в заключительном этапе, проводившемся на базе Нижегородской консерватории (15-18 марта 2016), соревновались 32 участника из 12 регионов РФ.</w:t>
      </w: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 xml:space="preserve">отборочном этапе олимпиады 2016-2017 года приняли участие 516 человек из 17 субъектов РФ. В заключительном этапе, проводившемся на базе Нижегородской консерватории (20-23 марта 2017 г.), соревновались 36 </w:t>
      </w:r>
      <w:r w:rsidRPr="00423817">
        <w:rPr>
          <w:sz w:val="28"/>
          <w:szCs w:val="28"/>
        </w:rPr>
        <w:lastRenderedPageBreak/>
        <w:t xml:space="preserve">человек из 16 регионов РФ. Отборочный этап олимпиады проходил на региональных площадках: </w:t>
      </w:r>
      <w:proofErr w:type="spellStart"/>
      <w:r w:rsidRPr="00423817">
        <w:rPr>
          <w:sz w:val="28"/>
          <w:szCs w:val="28"/>
        </w:rPr>
        <w:t>Арзамасского</w:t>
      </w:r>
      <w:proofErr w:type="spellEnd"/>
      <w:r w:rsidRPr="00423817">
        <w:rPr>
          <w:sz w:val="28"/>
          <w:szCs w:val="28"/>
        </w:rPr>
        <w:t xml:space="preserve"> музыкального колледжа, Владимирского областного музыкального</w:t>
      </w:r>
      <w:r>
        <w:rPr>
          <w:sz w:val="28"/>
          <w:szCs w:val="28"/>
        </w:rPr>
        <w:t xml:space="preserve"> </w:t>
      </w:r>
      <w:r w:rsidRPr="00423817">
        <w:rPr>
          <w:sz w:val="28"/>
          <w:szCs w:val="28"/>
        </w:rPr>
        <w:t xml:space="preserve">колледжа им. А. П. Бородина, Вологодского областного колледжа искусств, Дзержинского музыкального колледжа, Республиканского музыкального колледжа (Ижевск), Колледжа искусств им. </w:t>
      </w:r>
      <w:proofErr w:type="spellStart"/>
      <w:r w:rsidRPr="00423817">
        <w:rPr>
          <w:sz w:val="28"/>
          <w:szCs w:val="28"/>
        </w:rPr>
        <w:t>Палантая</w:t>
      </w:r>
      <w:proofErr w:type="spellEnd"/>
      <w:r w:rsidRPr="00423817">
        <w:rPr>
          <w:sz w:val="28"/>
          <w:szCs w:val="28"/>
        </w:rPr>
        <w:t xml:space="preserve">, Калужского областного колледжа им. С. И. Танеева, Кировского областного колледжа музыкального искусства им. И. В. Казенина, Костромского областного музыкального колледжа, Хорового училища им. А.В. Свешникова, Хорового колледжа им. Л. К. Сивухина, Нижегородского музыкального училища (колледжа) им. М. А. Балакирева, </w:t>
      </w:r>
      <w:proofErr w:type="spellStart"/>
      <w:r w:rsidRPr="00423817">
        <w:rPr>
          <w:sz w:val="28"/>
          <w:szCs w:val="28"/>
        </w:rPr>
        <w:t>Новомосковского</w:t>
      </w:r>
      <w:proofErr w:type="spellEnd"/>
      <w:r w:rsidRPr="00423817">
        <w:rPr>
          <w:sz w:val="28"/>
          <w:szCs w:val="28"/>
        </w:rPr>
        <w:t xml:space="preserve"> музыкального колледжа им. М.И. Глинки, Новороссийского музыкального колледжа им. Д. Д. Шостаковича, Пензенского колледжа искусств, Пермского музыкального колледжа, Саранского музыкального училища им. Л. П. </w:t>
      </w:r>
      <w:proofErr w:type="spellStart"/>
      <w:r w:rsidRPr="00423817">
        <w:rPr>
          <w:sz w:val="28"/>
          <w:szCs w:val="28"/>
        </w:rPr>
        <w:t>Кирюкова</w:t>
      </w:r>
      <w:proofErr w:type="spellEnd"/>
      <w:r w:rsidRPr="00423817">
        <w:rPr>
          <w:sz w:val="28"/>
          <w:szCs w:val="28"/>
        </w:rPr>
        <w:t>, Чебоксарского музыкального училища им. Ф. П. Павлова, Череповецкого областного училища искусств и художественных ремесел им. В.В. Верещагина, Ярославского музыкального училища им. Л. В. Собинова и Забайкальского краевого училища искусств.</w:t>
      </w:r>
    </w:p>
    <w:p w:rsidR="008818E0" w:rsidRPr="00423817" w:rsidRDefault="008818E0" w:rsidP="008818E0">
      <w:pPr>
        <w:ind w:firstLine="709"/>
        <w:jc w:val="both"/>
        <w:rPr>
          <w:sz w:val="28"/>
          <w:szCs w:val="28"/>
        </w:rPr>
      </w:pPr>
    </w:p>
    <w:p w:rsidR="008818E0" w:rsidRPr="00423817" w:rsidRDefault="008818E0" w:rsidP="008818E0">
      <w:pPr>
        <w:ind w:firstLine="709"/>
        <w:jc w:val="both"/>
        <w:rPr>
          <w:sz w:val="28"/>
          <w:szCs w:val="28"/>
        </w:rPr>
      </w:pPr>
      <w:r w:rsidRPr="00423817">
        <w:rPr>
          <w:sz w:val="28"/>
          <w:szCs w:val="28"/>
        </w:rPr>
        <w:t>В</w:t>
      </w:r>
      <w:r>
        <w:rPr>
          <w:sz w:val="28"/>
          <w:szCs w:val="28"/>
        </w:rPr>
        <w:t xml:space="preserve"> </w:t>
      </w:r>
      <w:r w:rsidRPr="00423817">
        <w:rPr>
          <w:sz w:val="28"/>
          <w:szCs w:val="28"/>
        </w:rPr>
        <w:t xml:space="preserve">состав оргкомитета и жюри олимпиады традиционно приглашаются народные и заслуженные артисты, заслуженные деятели РФ, ведущие профессора, Нижегородской государственной консерватории им. М.И. Глинки, Костромского государственного университета им. Н. А. Некрасова, Пермского государственного института культуры. В олимпиаде 2016-2017 учебного года членами жюри стали доцент кафедры хорового дирижирования Пермского государственного института культуры, член Союза театральных деятелей Российской Федерации, Член Союза композиторов России Д.А. </w:t>
      </w:r>
      <w:proofErr w:type="spellStart"/>
      <w:r w:rsidRPr="00423817">
        <w:rPr>
          <w:sz w:val="28"/>
          <w:szCs w:val="28"/>
        </w:rPr>
        <w:t>Батин</w:t>
      </w:r>
      <w:proofErr w:type="spellEnd"/>
      <w:r w:rsidRPr="00423817">
        <w:rPr>
          <w:sz w:val="28"/>
          <w:szCs w:val="28"/>
        </w:rPr>
        <w:t>; профессор кафедры музыки института культуры и искусства Костромского государственного университета, заслуженный деятель искусств Росс</w:t>
      </w:r>
      <w:r w:rsidR="00927820">
        <w:rPr>
          <w:sz w:val="28"/>
          <w:szCs w:val="28"/>
        </w:rPr>
        <w:t xml:space="preserve">ийской Федерации М.Л. </w:t>
      </w:r>
      <w:proofErr w:type="spellStart"/>
      <w:r w:rsidR="00927820">
        <w:rPr>
          <w:sz w:val="28"/>
          <w:szCs w:val="28"/>
        </w:rPr>
        <w:t>Жулябина</w:t>
      </w:r>
      <w:proofErr w:type="spellEnd"/>
      <w:r w:rsidR="00544AF7">
        <w:rPr>
          <w:sz w:val="28"/>
          <w:szCs w:val="28"/>
        </w:rPr>
        <w:t>.</w:t>
      </w:r>
    </w:p>
    <w:p w:rsidR="008818E0" w:rsidRPr="00423817" w:rsidRDefault="008818E0" w:rsidP="008818E0">
      <w:pPr>
        <w:ind w:firstLine="709"/>
        <w:jc w:val="both"/>
        <w:rPr>
          <w:sz w:val="28"/>
          <w:szCs w:val="28"/>
        </w:rPr>
      </w:pPr>
      <w:r w:rsidRPr="00423817">
        <w:rPr>
          <w:sz w:val="28"/>
          <w:szCs w:val="28"/>
        </w:rPr>
        <w:t xml:space="preserve">Председатель объединенного жюри – </w:t>
      </w:r>
      <w:r w:rsidR="00F04302">
        <w:rPr>
          <w:sz w:val="28"/>
          <w:szCs w:val="28"/>
        </w:rPr>
        <w:t>президент</w:t>
      </w:r>
      <w:r w:rsidRPr="00423817">
        <w:rPr>
          <w:sz w:val="28"/>
          <w:szCs w:val="28"/>
        </w:rPr>
        <w:t xml:space="preserve"> Нижегородской консерватории, народный артист РФ, действительный член Российской академии гуманитарных наук, лауреат премий города Нижнего Новгорода, член Российского Союза ректоров, член Президиума учебно-методического объединения при Министерстве культуры, Вице-президент Всероссийской ассоциации средних и высших музыкальных учебных заведений, заместитель председателя правления Нижегородской региональной композиторской организации, член Союза композиторов РФ и Союза театральных деятелей РФ, заместитель председателя правления Нижегородской региональной организации Союза композиторов России, лауреат премии г. Нижнего Новгорода и премии им. Собольщикова-Самарина, </w:t>
      </w:r>
      <w:r w:rsidRPr="00427164">
        <w:rPr>
          <w:sz w:val="28"/>
          <w:szCs w:val="28"/>
        </w:rPr>
        <w:t>заместитель председателя Общественной</w:t>
      </w:r>
      <w:r w:rsidRPr="00423817">
        <w:rPr>
          <w:sz w:val="28"/>
          <w:szCs w:val="28"/>
        </w:rPr>
        <w:t xml:space="preserve"> палаты Нижегородской области, кавалер ордена Дружбы, профессор Э. Б. </w:t>
      </w:r>
      <w:proofErr w:type="spellStart"/>
      <w:r w:rsidRPr="00423817">
        <w:rPr>
          <w:sz w:val="28"/>
          <w:szCs w:val="28"/>
        </w:rPr>
        <w:t>Фертельмейстер</w:t>
      </w:r>
      <w:proofErr w:type="spellEnd"/>
      <w:r w:rsidRPr="00423817">
        <w:rPr>
          <w:sz w:val="28"/>
          <w:szCs w:val="28"/>
        </w:rPr>
        <w:t>.</w:t>
      </w:r>
    </w:p>
    <w:p w:rsidR="008818E0" w:rsidRPr="00423817" w:rsidRDefault="008818E0" w:rsidP="008818E0">
      <w:pPr>
        <w:ind w:firstLine="709"/>
        <w:jc w:val="both"/>
        <w:rPr>
          <w:sz w:val="28"/>
          <w:szCs w:val="28"/>
        </w:rPr>
      </w:pPr>
      <w:r w:rsidRPr="00423817">
        <w:rPr>
          <w:sz w:val="28"/>
          <w:szCs w:val="28"/>
        </w:rPr>
        <w:t xml:space="preserve">Каждая олимпиада является настоящей школой профессионального мастерства для музыкантов и их педагогов. В рамках олимпиады традиционно </w:t>
      </w:r>
      <w:r w:rsidRPr="00423817">
        <w:rPr>
          <w:sz w:val="28"/>
          <w:szCs w:val="28"/>
        </w:rPr>
        <w:lastRenderedPageBreak/>
        <w:t>проходят мастер-классы членов жюри, круглые столы, концерты студентов и хоровых коллективов Нижегородской консерватории.</w:t>
      </w:r>
    </w:p>
    <w:p w:rsidR="008818E0" w:rsidRDefault="008818E0" w:rsidP="008818E0">
      <w:pPr>
        <w:ind w:firstLine="709"/>
        <w:jc w:val="both"/>
        <w:rPr>
          <w:sz w:val="28"/>
          <w:szCs w:val="28"/>
        </w:rPr>
      </w:pPr>
      <w:r w:rsidRPr="00423817">
        <w:rPr>
          <w:sz w:val="28"/>
          <w:szCs w:val="28"/>
        </w:rPr>
        <w:t>Победители и призеры олимпиады разных лет успешно поступают и учатся в ведущих музыкальных вузах страны: Нижегородской государственной консерватории им. М. И. Глинки, Московской государственной консерватории им. П. И. Чайковского, Академии хорового искусства им. В. С. Попова и др.</w:t>
      </w:r>
    </w:p>
    <w:p w:rsidR="00265E4B" w:rsidRPr="00423817" w:rsidRDefault="00265E4B" w:rsidP="008818E0">
      <w:pPr>
        <w:ind w:firstLine="709"/>
        <w:jc w:val="both"/>
        <w:rPr>
          <w:sz w:val="28"/>
          <w:szCs w:val="28"/>
        </w:rPr>
      </w:pPr>
      <w:r>
        <w:rPr>
          <w:sz w:val="28"/>
          <w:szCs w:val="28"/>
        </w:rPr>
        <w:t>В 2024-2025 учебном году олимпиада обрела полноценный международный статус, подтверждающий, с одной стороны, значимость этого мероприятия для будущих абитуриентов, а с другой – всё возрастающий интерес к творческим состязаниям не только в России, но и за ее пределами.</w:t>
      </w:r>
    </w:p>
    <w:sectPr w:rsidR="00265E4B" w:rsidRPr="004238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01A"/>
    <w:rsid w:val="00265E4B"/>
    <w:rsid w:val="00332C1E"/>
    <w:rsid w:val="00544AF7"/>
    <w:rsid w:val="008818E0"/>
    <w:rsid w:val="00927820"/>
    <w:rsid w:val="0093633C"/>
    <w:rsid w:val="009F156E"/>
    <w:rsid w:val="00D958D4"/>
    <w:rsid w:val="00EF6B8D"/>
    <w:rsid w:val="00F04302"/>
    <w:rsid w:val="00F3201A"/>
    <w:rsid w:val="00F91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727CA8-1A20-46F1-AAF9-EA025230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8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333703">
      <w:bodyDiv w:val="1"/>
      <w:marLeft w:val="0"/>
      <w:marRight w:val="0"/>
      <w:marTop w:val="0"/>
      <w:marBottom w:val="0"/>
      <w:divBdr>
        <w:top w:val="none" w:sz="0" w:space="0" w:color="auto"/>
        <w:left w:val="none" w:sz="0" w:space="0" w:color="auto"/>
        <w:bottom w:val="none" w:sz="0" w:space="0" w:color="auto"/>
        <w:right w:val="none" w:sz="0" w:space="0" w:color="auto"/>
      </w:divBdr>
    </w:div>
    <w:div w:id="1994479588">
      <w:bodyDiv w:val="1"/>
      <w:marLeft w:val="0"/>
      <w:marRight w:val="0"/>
      <w:marTop w:val="0"/>
      <w:marBottom w:val="0"/>
      <w:divBdr>
        <w:top w:val="none" w:sz="0" w:space="0" w:color="auto"/>
        <w:left w:val="none" w:sz="0" w:space="0" w:color="auto"/>
        <w:bottom w:val="none" w:sz="0" w:space="0" w:color="auto"/>
        <w:right w:val="none" w:sz="0" w:space="0" w:color="auto"/>
      </w:divBdr>
    </w:div>
    <w:div w:id="21119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1312</Words>
  <Characters>7480</Characters>
  <Application>Microsoft Office Word</Application>
  <DocSecurity>0</DocSecurity>
  <Lines>62</Lines>
  <Paragraphs>17</Paragraphs>
  <ScaleCrop>false</ScaleCrop>
  <Company>HP</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Анатольевна Наумова</dc:creator>
  <cp:keywords/>
  <dc:description/>
  <cp:lastModifiedBy>Лариса Анатольевна Наумова</cp:lastModifiedBy>
  <cp:revision>10</cp:revision>
  <dcterms:created xsi:type="dcterms:W3CDTF">2021-10-29T07:53:00Z</dcterms:created>
  <dcterms:modified xsi:type="dcterms:W3CDTF">2025-09-19T07:49:00Z</dcterms:modified>
</cp:coreProperties>
</file>