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73" w:rsidRDefault="00F11F73">
      <w:pPr>
        <w:spacing w:line="1" w:lineRule="exact"/>
        <w:sectPr w:rsidR="00F11F73">
          <w:footerReference w:type="default" r:id="rId8"/>
          <w:pgSz w:w="11900" w:h="16840"/>
          <w:pgMar w:top="528" w:right="655" w:bottom="1238" w:left="1505" w:header="0" w:footer="3" w:gutter="0"/>
          <w:pgNumType w:start="1"/>
          <w:cols w:space="720"/>
          <w:noEndnote/>
          <w:docGrid w:linePitch="360"/>
        </w:sectPr>
      </w:pPr>
    </w:p>
    <w:p w:rsidR="00F11F73" w:rsidRDefault="00F11F73">
      <w:pPr>
        <w:spacing w:after="1079" w:line="1" w:lineRule="exact"/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91E5D" w:rsidRDefault="005269CF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рабочая </w:t>
      </w:r>
      <w:r w:rsidR="009C5452" w:rsidRPr="001857EE">
        <w:rPr>
          <w:rFonts w:ascii="Times New Roman" w:hAnsi="Times New Roman" w:cs="Times New Roman"/>
          <w:b/>
          <w:caps/>
          <w:color w:val="auto"/>
        </w:rPr>
        <w:t xml:space="preserve">программа </w:t>
      </w:r>
    </w:p>
    <w:p w:rsidR="009C5452" w:rsidRPr="001857EE" w:rsidRDefault="00D91E5D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гиа.00 государственная итоговая аттестация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FE367F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452" w:rsidRPr="00CC4457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9C5452" w:rsidRPr="00FE367F" w:rsidRDefault="009C5452" w:rsidP="009C5452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9C5452" w:rsidRPr="00FE367F" w:rsidRDefault="009C5452" w:rsidP="009C545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Pr="00FE367F" w:rsidRDefault="009C5452" w:rsidP="009C545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Pr="00FE367F" w:rsidRDefault="009C5452" w:rsidP="009C545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Pr="00FE367F" w:rsidRDefault="009C5452" w:rsidP="009C545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Pr="00FE367F" w:rsidRDefault="009C5452" w:rsidP="009C545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Pr="001857EE" w:rsidRDefault="009C5452" w:rsidP="009C5452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Рабочая программа </w:t>
      </w:r>
      <w:r w:rsidR="005269CF" w:rsidRPr="005269CF">
        <w:rPr>
          <w:rFonts w:ascii="Times New Roman" w:hAnsi="Times New Roman" w:cs="Times New Roman"/>
          <w:color w:val="auto"/>
        </w:rPr>
        <w:t xml:space="preserve">Государственной итоговой аттестации </w:t>
      </w:r>
      <w:r w:rsidRPr="001857EE">
        <w:rPr>
          <w:rFonts w:ascii="Times New Roman" w:hAnsi="Times New Roman" w:cs="Times New Roman"/>
          <w:color w:val="auto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</w:t>
      </w:r>
      <w:bookmarkStart w:id="0" w:name="_GoBack"/>
      <w:bookmarkEnd w:id="0"/>
      <w:r w:rsidRPr="001857EE">
        <w:rPr>
          <w:rFonts w:ascii="Times New Roman" w:hAnsi="Times New Roman" w:cs="Times New Roman"/>
          <w:color w:val="auto"/>
        </w:rPr>
        <w:t>2014 года.</w:t>
      </w: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452" w:rsidRPr="001857EE" w:rsidRDefault="009C5452" w:rsidP="009C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452" w:rsidRPr="001857EE" w:rsidRDefault="009C5452" w:rsidP="009C545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9C5452" w:rsidRPr="001857EE" w:rsidRDefault="009C5452" w:rsidP="009C545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9C5452" w:rsidRPr="001857EE" w:rsidRDefault="009C5452" w:rsidP="009C545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9C5452" w:rsidRPr="001857EE" w:rsidRDefault="009C5452" w:rsidP="009C545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9C5452" w:rsidRPr="001857EE" w:rsidTr="008776CF">
        <w:trPr>
          <w:trHeight w:val="1973"/>
        </w:trPr>
        <w:tc>
          <w:tcPr>
            <w:tcW w:w="5637" w:type="dxa"/>
            <w:shd w:val="clear" w:color="auto" w:fill="auto"/>
          </w:tcPr>
          <w:p w:rsidR="009C5452" w:rsidRPr="001857EE" w:rsidRDefault="009C5452" w:rsidP="008776C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9C5452" w:rsidRPr="001857EE" w:rsidRDefault="009C5452" w:rsidP="008776C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9C5452" w:rsidRPr="001857EE" w:rsidRDefault="009C5452" w:rsidP="008776C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9C5452" w:rsidRPr="001857EE" w:rsidRDefault="009C5452" w:rsidP="008776C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9C5452" w:rsidRPr="001857EE" w:rsidRDefault="009C5452" w:rsidP="008776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9C5452" w:rsidRPr="001857EE" w:rsidRDefault="009C5452" w:rsidP="008776C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9C5452" w:rsidRPr="001857EE" w:rsidRDefault="009C5452" w:rsidP="008776CF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C5452" w:rsidRPr="00CC4457" w:rsidRDefault="009C5452" w:rsidP="009C5452">
      <w:pPr>
        <w:jc w:val="both"/>
        <w:rPr>
          <w:rFonts w:ascii="Times New Roman" w:hAnsi="Times New Roman" w:cs="Times New Roman"/>
          <w:color w:val="7030A0"/>
        </w:rPr>
      </w:pPr>
    </w:p>
    <w:p w:rsidR="009C5452" w:rsidRPr="00CC4457" w:rsidRDefault="009C5452" w:rsidP="009C5452">
      <w:pPr>
        <w:jc w:val="both"/>
        <w:rPr>
          <w:rFonts w:ascii="Times New Roman" w:hAnsi="Times New Roman" w:cs="Times New Roman"/>
          <w:color w:val="7030A0"/>
        </w:rPr>
      </w:pPr>
    </w:p>
    <w:p w:rsidR="009C5452" w:rsidRPr="00CC4457" w:rsidRDefault="009C5452" w:rsidP="009C5452">
      <w:pPr>
        <w:rPr>
          <w:rFonts w:ascii="Times New Roman" w:hAnsi="Times New Roman" w:cs="Times New Roman"/>
          <w:color w:val="7030A0"/>
        </w:rPr>
      </w:pPr>
    </w:p>
    <w:p w:rsidR="009C5452" w:rsidRPr="00CC4457" w:rsidRDefault="009C5452" w:rsidP="009C5452">
      <w:pPr>
        <w:rPr>
          <w:rFonts w:ascii="Times New Roman" w:hAnsi="Times New Roman" w:cs="Times New Roman"/>
          <w:color w:val="7030A0"/>
        </w:rPr>
      </w:pPr>
    </w:p>
    <w:p w:rsidR="009C5452" w:rsidRPr="001857EE" w:rsidRDefault="009C5452" w:rsidP="009C5452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9C5452" w:rsidRPr="00CC4457" w:rsidRDefault="009C5452" w:rsidP="009C5452">
      <w:pPr>
        <w:jc w:val="both"/>
        <w:rPr>
          <w:rFonts w:ascii="Times New Roman" w:hAnsi="Times New Roman" w:cs="Times New Roman"/>
          <w:color w:val="7030A0"/>
        </w:rPr>
      </w:pPr>
    </w:p>
    <w:p w:rsidR="009C5452" w:rsidRPr="00CC4457" w:rsidRDefault="009C5452" w:rsidP="009C5452">
      <w:pPr>
        <w:jc w:val="both"/>
        <w:rPr>
          <w:rFonts w:ascii="Times New Roman" w:hAnsi="Times New Roman" w:cs="Times New Roman"/>
          <w:color w:val="7030A0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 w:rsidP="009C545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b w:val="0"/>
          <w:bCs w:val="0"/>
          <w:sz w:val="24"/>
          <w:szCs w:val="24"/>
          <w:u w:val="none"/>
        </w:rPr>
      </w:pPr>
    </w:p>
    <w:p w:rsidR="009C5452" w:rsidRDefault="009C5452">
      <w:pPr>
        <w:pStyle w:val="a9"/>
        <w:ind w:left="168"/>
        <w:rPr>
          <w:sz w:val="24"/>
          <w:szCs w:val="24"/>
        </w:rPr>
      </w:pPr>
    </w:p>
    <w:p w:rsidR="00F11F73" w:rsidRDefault="00F11F73">
      <w:pPr>
        <w:pStyle w:val="1"/>
        <w:spacing w:after="260"/>
        <w:ind w:left="5860" w:firstLine="0"/>
      </w:pPr>
    </w:p>
    <w:p w:rsidR="00F11F73" w:rsidRDefault="00F11F73">
      <w:pPr>
        <w:spacing w:after="539" w:line="1" w:lineRule="exact"/>
      </w:pPr>
    </w:p>
    <w:p w:rsidR="00F11F73" w:rsidRDefault="006E2BF3">
      <w:pPr>
        <w:pStyle w:val="24"/>
        <w:keepNext/>
        <w:keepLines/>
        <w:numPr>
          <w:ilvl w:val="0"/>
          <w:numId w:val="1"/>
        </w:numPr>
        <w:tabs>
          <w:tab w:val="left" w:pos="1099"/>
        </w:tabs>
        <w:spacing w:after="0"/>
        <w:ind w:firstLine="740"/>
        <w:jc w:val="both"/>
      </w:pPr>
      <w:bookmarkStart w:id="1" w:name="bookmark6"/>
      <w:r>
        <w:lastRenderedPageBreak/>
        <w:t>ЦЕЛИ И ЗАДАЧИ</w:t>
      </w:r>
      <w:proofErr w:type="gramStart"/>
      <w:r>
        <w:t xml:space="preserve"> :</w:t>
      </w:r>
      <w:bookmarkEnd w:id="1"/>
      <w:proofErr w:type="gramEnd"/>
    </w:p>
    <w:p w:rsidR="00F11F73" w:rsidRDefault="006E2BF3">
      <w:pPr>
        <w:pStyle w:val="1"/>
        <w:ind w:firstLine="740"/>
        <w:jc w:val="both"/>
      </w:pPr>
      <w:r>
        <w:rPr>
          <w:u w:val="single"/>
        </w:rPr>
        <w:t>Целью государственной итоговой аттестации является: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формирование основ вокальной техники;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приобретение базовых знаний по народному пению;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формирование художественного вкуса артиста-вокалиста и артиста ансамбля;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формирование базовых основ педагогики и педагогического процесса;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формирование педагогических основ преподавания творческих дисциплин: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принципы преподавания народного творчества и фольклорных традиций;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принципы основ фольклорной импровизации;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spacing w:after="260"/>
        <w:ind w:left="1100" w:hanging="360"/>
        <w:jc w:val="both"/>
      </w:pPr>
      <w:r>
        <w:t>принципы преподавания основ фольклорного театра и режиссуры народной песни.</w:t>
      </w:r>
    </w:p>
    <w:p w:rsidR="00F11F73" w:rsidRDefault="006E2BF3">
      <w:pPr>
        <w:pStyle w:val="1"/>
        <w:ind w:firstLine="740"/>
        <w:jc w:val="both"/>
      </w:pPr>
      <w:r>
        <w:rPr>
          <w:u w:val="single"/>
        </w:rPr>
        <w:t>Задачами государственной итоговой аттестации являются: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изучение практических навыков вокальной техники и гигиены голоса;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spacing w:line="262" w:lineRule="auto"/>
        <w:ind w:firstLine="740"/>
        <w:jc w:val="both"/>
      </w:pPr>
      <w:r>
        <w:t>изучение практических навыков народной манеры пения;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ind w:firstLine="740"/>
        <w:jc w:val="both"/>
      </w:pPr>
      <w:r>
        <w:t>овладение различными традиционными стилевыми особенностями пения;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  <w:tab w:val="left" w:pos="1100"/>
        </w:tabs>
        <w:spacing w:line="262" w:lineRule="auto"/>
        <w:ind w:firstLine="740"/>
        <w:jc w:val="both"/>
      </w:pPr>
      <w:r>
        <w:t>освоение народно-песенного репертуара;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  <w:tab w:val="left" w:pos="1100"/>
        </w:tabs>
        <w:ind w:firstLine="740"/>
        <w:jc w:val="both"/>
      </w:pPr>
      <w:r>
        <w:t>формирование навыков самостоятельной работы с репертуаром.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spacing w:line="262" w:lineRule="auto"/>
        <w:ind w:firstLine="740"/>
        <w:jc w:val="both"/>
      </w:pPr>
      <w:r>
        <w:t>изложение общих основ педагогики;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  <w:tab w:val="left" w:pos="1100"/>
          <w:tab w:val="left" w:pos="2394"/>
        </w:tabs>
        <w:ind w:firstLine="740"/>
        <w:jc w:val="both"/>
      </w:pPr>
      <w:r>
        <w:t>изложение</w:t>
      </w:r>
      <w:r>
        <w:tab/>
        <w:t>основ изучения этнокультурного наследия и органичного</w:t>
      </w:r>
    </w:p>
    <w:p w:rsidR="00F11F73" w:rsidRDefault="006E2BF3">
      <w:pPr>
        <w:pStyle w:val="1"/>
        <w:ind w:left="1100" w:firstLine="0"/>
        <w:jc w:val="both"/>
      </w:pPr>
      <w:r>
        <w:t>претворения его основных черт в современных исполнительских формах;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  <w:tab w:val="left" w:pos="1100"/>
          <w:tab w:val="left" w:pos="7881"/>
        </w:tabs>
        <w:ind w:firstLine="740"/>
        <w:jc w:val="both"/>
      </w:pPr>
      <w:r>
        <w:t>изложение обучения практическим навыкам фольклорной</w:t>
      </w:r>
      <w:r>
        <w:tab/>
        <w:t>импровизации</w:t>
      </w:r>
    </w:p>
    <w:p w:rsidR="00F11F73" w:rsidRDefault="006E2BF3">
      <w:pPr>
        <w:pStyle w:val="1"/>
        <w:ind w:left="1100" w:firstLine="0"/>
        <w:jc w:val="both"/>
      </w:pPr>
      <w:r>
        <w:t>сольно, в ансамбле, в хоре;</w:t>
      </w:r>
    </w:p>
    <w:p w:rsidR="00F11F73" w:rsidRDefault="006E2BF3">
      <w:pPr>
        <w:pStyle w:val="1"/>
        <w:numPr>
          <w:ilvl w:val="0"/>
          <w:numId w:val="2"/>
        </w:numPr>
        <w:tabs>
          <w:tab w:val="left" w:pos="1099"/>
        </w:tabs>
        <w:spacing w:after="260"/>
        <w:ind w:left="1100" w:hanging="360"/>
        <w:jc w:val="both"/>
      </w:pPr>
      <w:r>
        <w:t>изложение основных принципов воспитания актера и преподавания основ сценического воплощения народной песни.</w:t>
      </w:r>
    </w:p>
    <w:p w:rsidR="00F11F73" w:rsidRDefault="006E2BF3">
      <w:pPr>
        <w:pStyle w:val="24"/>
        <w:keepNext/>
        <w:keepLines/>
        <w:numPr>
          <w:ilvl w:val="0"/>
          <w:numId w:val="1"/>
        </w:numPr>
        <w:tabs>
          <w:tab w:val="left" w:pos="768"/>
        </w:tabs>
        <w:spacing w:after="260"/>
        <w:ind w:left="740" w:hanging="340"/>
        <w:jc w:val="both"/>
      </w:pPr>
      <w:bookmarkStart w:id="2" w:name="bookmark8"/>
      <w:r>
        <w:t>МЕСТО ГОСУДАРСТВЕННОЙ ИТОГОВОЙ АТТЕСТАЦИИ В СТРУКТУРЕ ППССЗ:</w:t>
      </w:r>
      <w:bookmarkEnd w:id="2"/>
    </w:p>
    <w:p w:rsidR="00F11F73" w:rsidRDefault="006E2BF3">
      <w:pPr>
        <w:pStyle w:val="1"/>
        <w:spacing w:after="260"/>
        <w:ind w:firstLine="800"/>
        <w:jc w:val="both"/>
      </w:pPr>
      <w:r>
        <w:t>Программа Государственной итоговой аттестации входит в обязательную часть основной профессиональной образовательной программы по специальности 53.02.05 «Сольное и хоровое народное пение».</w:t>
      </w:r>
    </w:p>
    <w:p w:rsidR="00F11F73" w:rsidRDefault="006E2BF3">
      <w:pPr>
        <w:pStyle w:val="24"/>
        <w:keepNext/>
        <w:keepLines/>
        <w:numPr>
          <w:ilvl w:val="0"/>
          <w:numId w:val="1"/>
        </w:numPr>
        <w:tabs>
          <w:tab w:val="left" w:pos="768"/>
        </w:tabs>
        <w:spacing w:after="260"/>
        <w:ind w:firstLine="400"/>
        <w:jc w:val="both"/>
      </w:pPr>
      <w:bookmarkStart w:id="3" w:name="bookmark10"/>
      <w:r>
        <w:t>ТРЕБОВАНИЯ К УРОВНЮ ГИА:</w:t>
      </w:r>
      <w:bookmarkEnd w:id="3"/>
    </w:p>
    <w:p w:rsidR="00F11F73" w:rsidRDefault="006E2BF3">
      <w:pPr>
        <w:pStyle w:val="1"/>
        <w:ind w:firstLine="620"/>
        <w:jc w:val="both"/>
      </w:pPr>
      <w:r>
        <w:t>При прохождении государственной (итоговой) аттестации выпускник должен продемонстрировать: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099"/>
        </w:tabs>
        <w:spacing w:line="204" w:lineRule="auto"/>
        <w:ind w:firstLine="620"/>
        <w:jc w:val="both"/>
      </w:pPr>
      <w:r>
        <w:rPr>
          <w:b/>
          <w:bCs/>
        </w:rPr>
        <w:t>владение</w:t>
      </w:r>
    </w:p>
    <w:p w:rsidR="00F11F73" w:rsidRDefault="006E2BF3">
      <w:pPr>
        <w:pStyle w:val="1"/>
        <w:ind w:firstLine="620"/>
        <w:jc w:val="both"/>
      </w:pPr>
      <w:r>
        <w:t>навыками организации работы коллектива по подготовке и исполнению концертной программы;</w:t>
      </w:r>
    </w:p>
    <w:p w:rsidR="00F11F73" w:rsidRDefault="006E2BF3">
      <w:pPr>
        <w:pStyle w:val="1"/>
        <w:ind w:firstLine="620"/>
        <w:jc w:val="both"/>
      </w:pPr>
      <w:r>
        <w:t xml:space="preserve">различными видами </w:t>
      </w:r>
      <w:proofErr w:type="spellStart"/>
      <w:r>
        <w:t>звуковедения</w:t>
      </w:r>
      <w:proofErr w:type="spellEnd"/>
      <w:r>
        <w:t>; разнообразием динамических оттенков;</w:t>
      </w:r>
    </w:p>
    <w:p w:rsidR="00F11F73" w:rsidRDefault="006E2BF3">
      <w:pPr>
        <w:pStyle w:val="1"/>
        <w:ind w:firstLine="620"/>
        <w:jc w:val="both"/>
      </w:pPr>
      <w:r>
        <w:t>спецификой традиционных мелодических, темповых, метроритмических, ладогармонических, фактурных особенностей произведения;</w:t>
      </w:r>
    </w:p>
    <w:p w:rsidR="00F11F73" w:rsidRDefault="006E2BF3">
      <w:pPr>
        <w:pStyle w:val="1"/>
        <w:ind w:firstLine="620"/>
        <w:jc w:val="both"/>
      </w:pPr>
      <w:r>
        <w:t>специфическими приемами народного пения, включая областные певческие стили;</w:t>
      </w:r>
    </w:p>
    <w:p w:rsidR="00F11F73" w:rsidRDefault="006E2BF3">
      <w:pPr>
        <w:pStyle w:val="1"/>
        <w:ind w:firstLine="620"/>
        <w:jc w:val="both"/>
      </w:pPr>
      <w:r>
        <w:t>навыками фольклорной импровизации сольно, в ансамбле, в хоре;</w:t>
      </w:r>
    </w:p>
    <w:p w:rsidR="00F11F73" w:rsidRDefault="006E2BF3">
      <w:pPr>
        <w:pStyle w:val="1"/>
        <w:ind w:firstLine="620"/>
        <w:jc w:val="both"/>
      </w:pPr>
      <w:r>
        <w:t>принципами сценического пространства, навыками постановки отдельных номеров, тематических и жанровых сцен, разделов концертных программ;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099"/>
        </w:tabs>
        <w:spacing w:line="204" w:lineRule="auto"/>
        <w:ind w:firstLine="600"/>
        <w:jc w:val="both"/>
      </w:pPr>
      <w:r>
        <w:rPr>
          <w:b/>
          <w:bCs/>
        </w:rPr>
        <w:t>умение</w:t>
      </w:r>
    </w:p>
    <w:p w:rsidR="00F11F73" w:rsidRDefault="00F11F73">
      <w:pPr>
        <w:spacing w:after="259" w:line="1" w:lineRule="exact"/>
      </w:pPr>
    </w:p>
    <w:p w:rsidR="00F11F73" w:rsidRDefault="006E2BF3">
      <w:pPr>
        <w:pStyle w:val="1"/>
        <w:ind w:firstLine="620"/>
        <w:jc w:val="both"/>
      </w:pPr>
      <w:r>
        <w:t>управлять исполнением концертной программы;</w:t>
      </w:r>
    </w:p>
    <w:p w:rsidR="00F11F73" w:rsidRDefault="006E2BF3">
      <w:pPr>
        <w:pStyle w:val="1"/>
        <w:ind w:firstLine="620"/>
        <w:jc w:val="both"/>
      </w:pPr>
      <w:r>
        <w:t>воплощать художественный замысел музыкального произведения через яркость, своеобразие, драматургию и убедительность его трактовки в исполнении концертной программы;</w:t>
      </w:r>
    </w:p>
    <w:p w:rsidR="00F11F73" w:rsidRDefault="006E2BF3">
      <w:pPr>
        <w:pStyle w:val="1"/>
        <w:ind w:firstLine="620"/>
        <w:jc w:val="both"/>
      </w:pPr>
      <w:r>
        <w:t>использовать основы сценической подготовки в воплощении сценического образа при исполнении концертной программы;</w:t>
      </w:r>
    </w:p>
    <w:p w:rsidR="00F11F73" w:rsidRDefault="006E2BF3">
      <w:pPr>
        <w:pStyle w:val="1"/>
        <w:ind w:firstLine="620"/>
        <w:jc w:val="both"/>
      </w:pPr>
      <w:r>
        <w:lastRenderedPageBreak/>
        <w:t>воссоздавать локальные традиционные особенности исполняемого произведения;</w:t>
      </w:r>
    </w:p>
    <w:p w:rsidR="00F11F73" w:rsidRDefault="006E2BF3">
      <w:pPr>
        <w:pStyle w:val="1"/>
        <w:ind w:firstLine="620"/>
        <w:jc w:val="both"/>
      </w:pPr>
      <w:r>
        <w:t>исполнять репертуар, пользуясь различными манерами пения (включая традиционные областные манеры пения);</w:t>
      </w:r>
    </w:p>
    <w:p w:rsidR="00F11F73" w:rsidRDefault="006E2BF3">
      <w:pPr>
        <w:pStyle w:val="24"/>
        <w:keepNext/>
        <w:keepLines/>
        <w:numPr>
          <w:ilvl w:val="0"/>
          <w:numId w:val="3"/>
        </w:numPr>
        <w:tabs>
          <w:tab w:val="left" w:pos="1175"/>
        </w:tabs>
        <w:spacing w:after="0" w:line="206" w:lineRule="auto"/>
        <w:ind w:firstLine="600"/>
        <w:jc w:val="both"/>
      </w:pPr>
      <w:bookmarkStart w:id="4" w:name="bookmark12"/>
      <w:r>
        <w:t>знание</w:t>
      </w:r>
      <w:bookmarkEnd w:id="4"/>
    </w:p>
    <w:p w:rsidR="00F11F73" w:rsidRDefault="006E2BF3">
      <w:pPr>
        <w:pStyle w:val="1"/>
        <w:ind w:firstLine="620"/>
        <w:jc w:val="both"/>
      </w:pPr>
      <w:r>
        <w:t>сольного, ансамблевого и хорового репертуара народной музыки;</w:t>
      </w:r>
    </w:p>
    <w:p w:rsidR="00F11F73" w:rsidRDefault="006E2BF3">
      <w:pPr>
        <w:pStyle w:val="1"/>
        <w:ind w:firstLine="620"/>
        <w:jc w:val="both"/>
      </w:pPr>
      <w:r>
        <w:t>жанрового разнообразия и стилистики народно-песенного репертуара;</w:t>
      </w:r>
    </w:p>
    <w:p w:rsidR="00F11F73" w:rsidRDefault="006E2BF3">
      <w:pPr>
        <w:pStyle w:val="1"/>
        <w:ind w:firstLine="620"/>
        <w:jc w:val="both"/>
      </w:pPr>
      <w:r>
        <w:t>способов и сре</w:t>
      </w:r>
      <w:proofErr w:type="gramStart"/>
      <w:r>
        <w:t>дств сц</w:t>
      </w:r>
      <w:proofErr w:type="gramEnd"/>
      <w:r>
        <w:t>енического воплощения народной песни, народных обрядов и других этнокультурных форм бытования фольклорных традиций;</w:t>
      </w:r>
    </w:p>
    <w:p w:rsidR="00F11F73" w:rsidRDefault="006E2BF3">
      <w:pPr>
        <w:pStyle w:val="1"/>
        <w:ind w:firstLine="620"/>
        <w:jc w:val="both"/>
      </w:pPr>
      <w:r>
        <w:t>стилистических особенностей и отличий региональных певческих традиций;</w:t>
      </w:r>
    </w:p>
    <w:p w:rsidR="00F11F73" w:rsidRDefault="006E2BF3">
      <w:pPr>
        <w:pStyle w:val="1"/>
        <w:spacing w:after="260"/>
        <w:ind w:firstLine="620"/>
        <w:jc w:val="both"/>
      </w:pPr>
      <w:r>
        <w:t>специфических особенностей народной (фольклорной) хореографии.</w:t>
      </w:r>
    </w:p>
    <w:p w:rsidR="00F11F73" w:rsidRDefault="006E2BF3">
      <w:pPr>
        <w:pStyle w:val="1"/>
        <w:ind w:firstLine="620"/>
        <w:jc w:val="both"/>
      </w:pPr>
      <w:r>
        <w:t xml:space="preserve">В области педагогических основ преподавания творческих дисциплин,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обеспечения учебного процесса выпускник должен продемонстрировать:</w:t>
      </w:r>
    </w:p>
    <w:p w:rsidR="00F11F73" w:rsidRDefault="006E2BF3">
      <w:pPr>
        <w:pStyle w:val="1"/>
        <w:ind w:firstLine="620"/>
        <w:jc w:val="both"/>
      </w:pPr>
      <w:r>
        <w:rPr>
          <w:b/>
          <w:bCs/>
        </w:rPr>
        <w:t>умение</w:t>
      </w:r>
      <w:r>
        <w:t>: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62" w:lineRule="auto"/>
        <w:ind w:firstLine="620"/>
        <w:jc w:val="both"/>
      </w:pPr>
      <w:r>
        <w:t>делать педагогический анализ ситуации в исполнительском классе;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844"/>
        </w:tabs>
        <w:spacing w:line="221" w:lineRule="auto"/>
        <w:ind w:firstLine="620"/>
        <w:jc w:val="both"/>
      </w:pPr>
      <w:r>
        <w:t>использовать теоретические знания из области психологии общения в педагогической деятельности;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пользоваться специальной литературой;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делать подбор репертуара с учетом индивидуальных особенностей ученика;</w:t>
      </w:r>
    </w:p>
    <w:p w:rsidR="00F11F73" w:rsidRDefault="006E2BF3">
      <w:pPr>
        <w:pStyle w:val="24"/>
        <w:keepNext/>
        <w:keepLines/>
        <w:spacing w:after="0"/>
        <w:ind w:firstLine="620"/>
        <w:jc w:val="both"/>
      </w:pPr>
      <w:bookmarkStart w:id="5" w:name="bookmark14"/>
      <w:r>
        <w:t>знание</w:t>
      </w:r>
      <w:r>
        <w:rPr>
          <w:b w:val="0"/>
          <w:bCs w:val="0"/>
        </w:rPr>
        <w:t>:</w:t>
      </w:r>
      <w:bookmarkEnd w:id="5"/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основ теории воспитания и образования;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психолого-педагогических особенностей работы с детьми школьного возраста;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требований к личности педагога;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853"/>
        </w:tabs>
        <w:spacing w:line="221" w:lineRule="auto"/>
        <w:ind w:firstLine="620"/>
        <w:jc w:val="both"/>
      </w:pPr>
      <w:r>
        <w:t>основных исторических этапов развития музыкального образования в России и за рубежом;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848"/>
        </w:tabs>
        <w:spacing w:line="230" w:lineRule="auto"/>
        <w:ind w:firstLine="620"/>
        <w:jc w:val="both"/>
      </w:pPr>
      <w:r>
        <w:t>основных положений законодательных и нормативных актов в области образования, непосредственной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творческих и педагогических исполнительских школ;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line="204" w:lineRule="auto"/>
        <w:ind w:firstLine="620"/>
        <w:jc w:val="both"/>
      </w:pPr>
      <w:r>
        <w:t>современных методик обучения игре на инструменте;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844"/>
        </w:tabs>
        <w:spacing w:line="221" w:lineRule="auto"/>
        <w:ind w:firstLine="620"/>
        <w:jc w:val="both"/>
      </w:pPr>
      <w:r>
        <w:t>педагогического репертуара детских музыкальных школ и детских школ искусств;</w:t>
      </w:r>
    </w:p>
    <w:p w:rsidR="00F11F73" w:rsidRDefault="006E2BF3">
      <w:pPr>
        <w:pStyle w:val="1"/>
        <w:numPr>
          <w:ilvl w:val="0"/>
          <w:numId w:val="3"/>
        </w:numPr>
        <w:tabs>
          <w:tab w:val="left" w:pos="1175"/>
        </w:tabs>
        <w:spacing w:after="260" w:line="204" w:lineRule="auto"/>
        <w:ind w:firstLine="620"/>
        <w:jc w:val="both"/>
      </w:pPr>
      <w:r>
        <w:t>профессиональной терминологии.</w:t>
      </w:r>
    </w:p>
    <w:p w:rsidR="00F11F73" w:rsidRDefault="006E2BF3">
      <w:pPr>
        <w:pStyle w:val="1"/>
        <w:ind w:firstLine="760"/>
        <w:jc w:val="both"/>
      </w:pPr>
      <w:r>
        <w:t xml:space="preserve">На базе приобретенных знаний и умений выпускник должен обладать </w:t>
      </w:r>
      <w:r>
        <w:rPr>
          <w:b/>
          <w:bCs/>
        </w:rPr>
        <w:t xml:space="preserve">общими компетенциями, </w:t>
      </w:r>
      <w:r>
        <w:t>проявлять способность и готовность: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3. Решать проблемы, оценивать риски и принимать решения в нестандартных ситуациях.</w:t>
      </w:r>
    </w:p>
    <w:p w:rsidR="00F11F73" w:rsidRDefault="006E2BF3" w:rsidP="009C5452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4. Осуществлять поиск, анализ и оценку инфо</w:t>
      </w:r>
      <w:r w:rsidR="009C5452">
        <w:t xml:space="preserve">рмации, необходимой для </w:t>
      </w:r>
      <w:r>
        <w:t>постановки и решения профессиональных задач, профессионального и личностного развития.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6. Работать в коллективе, эффективно общаться с коллегами, руководством.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1F73" w:rsidRDefault="006E2BF3">
      <w:pPr>
        <w:pStyle w:val="1"/>
        <w:ind w:firstLine="760"/>
        <w:jc w:val="both"/>
      </w:pPr>
      <w:proofErr w:type="gramStart"/>
      <w:r>
        <w:t>ОК</w:t>
      </w:r>
      <w:proofErr w:type="gramEnd"/>
      <w:r>
        <w:t xml:space="preserve"> 9. Ориентироваться в условиях частой смены технологий в профессиональной деятельности.</w:t>
      </w:r>
    </w:p>
    <w:p w:rsidR="00F11F73" w:rsidRDefault="006E2BF3">
      <w:pPr>
        <w:pStyle w:val="1"/>
        <w:ind w:firstLine="760"/>
        <w:jc w:val="both"/>
      </w:pPr>
      <w:r>
        <w:lastRenderedPageBreak/>
        <w:t xml:space="preserve">На базе приобретенных знаний и умений выпускник должен обладать </w:t>
      </w:r>
      <w:r>
        <w:rPr>
          <w:b/>
          <w:bCs/>
        </w:rPr>
        <w:t>профессиональными компетенциями</w:t>
      </w:r>
      <w:r>
        <w:t>, соответствующими основным видам профессиональной деятельности:</w:t>
      </w:r>
    </w:p>
    <w:p w:rsidR="00F11F73" w:rsidRDefault="006E2BF3">
      <w:pPr>
        <w:pStyle w:val="1"/>
        <w:ind w:firstLine="760"/>
        <w:jc w:val="both"/>
      </w:pPr>
      <w:r>
        <w:rPr>
          <w:b/>
          <w:bCs/>
        </w:rPr>
        <w:t>Исполнительская деятельность:</w:t>
      </w:r>
    </w:p>
    <w:p w:rsidR="00F11F73" w:rsidRDefault="006E2BF3">
      <w:pPr>
        <w:pStyle w:val="1"/>
        <w:ind w:firstLine="760"/>
        <w:jc w:val="both"/>
      </w:pPr>
      <w:r>
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F11F73" w:rsidRDefault="006E2BF3">
      <w:pPr>
        <w:pStyle w:val="1"/>
        <w:ind w:firstLine="760"/>
        <w:jc w:val="both"/>
      </w:pPr>
      <w:r>
        <w:t>ПК 1.2. Осуществлять исполнительскую деятельность и репетиционную работу в условиях концертной организации в народных хоровых и ансамблевых коллективах.</w:t>
      </w:r>
    </w:p>
    <w:p w:rsidR="00F11F73" w:rsidRDefault="006E2BF3">
      <w:pPr>
        <w:pStyle w:val="1"/>
        <w:ind w:firstLine="760"/>
        <w:jc w:val="both"/>
      </w:pPr>
      <w: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F11F73" w:rsidRDefault="006E2BF3">
      <w:pPr>
        <w:pStyle w:val="1"/>
        <w:ind w:firstLine="760"/>
        <w:jc w:val="both"/>
      </w:pPr>
      <w: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>
        <w:t>интерпретаторских</w:t>
      </w:r>
      <w:proofErr w:type="spellEnd"/>
      <w:r>
        <w:t xml:space="preserve"> решений.</w:t>
      </w:r>
    </w:p>
    <w:p w:rsidR="00F11F73" w:rsidRDefault="006E2BF3">
      <w:pPr>
        <w:pStyle w:val="1"/>
        <w:ind w:firstLine="760"/>
        <w:jc w:val="both"/>
      </w:pPr>
      <w:r>
        <w:t>ПК 1.5. Систематически работать над совершенствованием исполнительского репертуара.</w:t>
      </w:r>
    </w:p>
    <w:p w:rsidR="00F11F73" w:rsidRDefault="006E2BF3">
      <w:pPr>
        <w:pStyle w:val="1"/>
        <w:ind w:firstLine="760"/>
        <w:jc w:val="both"/>
      </w:pPr>
      <w:r>
        <w:t>ПК 1.6. Применять базовые знания по физиологии, гигиене певческого голоса для решения музыкально-исполнительских задач.</w:t>
      </w:r>
    </w:p>
    <w:p w:rsidR="00F11F73" w:rsidRDefault="006E2BF3">
      <w:pPr>
        <w:pStyle w:val="1"/>
        <w:ind w:firstLine="760"/>
        <w:jc w:val="both"/>
      </w:pPr>
      <w:r>
        <w:t>Дополнительными компетенциями:</w:t>
      </w:r>
    </w:p>
    <w:p w:rsidR="00F11F73" w:rsidRDefault="006E2BF3">
      <w:pPr>
        <w:pStyle w:val="1"/>
        <w:spacing w:after="260"/>
        <w:ind w:firstLine="760"/>
        <w:jc w:val="both"/>
      </w:pPr>
      <w:r>
        <w:t>- по виду Сольное народное пение:</w:t>
      </w:r>
    </w:p>
    <w:p w:rsidR="00F11F73" w:rsidRDefault="006E2BF3">
      <w:pPr>
        <w:pStyle w:val="24"/>
        <w:keepNext/>
        <w:keepLines/>
        <w:spacing w:after="0"/>
        <w:ind w:firstLine="760"/>
        <w:jc w:val="both"/>
      </w:pPr>
      <w:bookmarkStart w:id="6" w:name="bookmark16"/>
      <w:r>
        <w:t>Педагогическая деятельность:</w:t>
      </w:r>
      <w:bookmarkEnd w:id="6"/>
    </w:p>
    <w:p w:rsidR="00F11F73" w:rsidRDefault="006E2BF3">
      <w:pPr>
        <w:pStyle w:val="1"/>
        <w:ind w:firstLine="760"/>
        <w:jc w:val="both"/>
      </w:pPr>
      <w:r>
        <w:t>ПК 2.1.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F11F73" w:rsidRDefault="006E2BF3">
      <w:pPr>
        <w:pStyle w:val="1"/>
        <w:ind w:firstLine="760"/>
        <w:jc w:val="both"/>
      </w:pPr>
      <w: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F11F73" w:rsidRDefault="006E2BF3">
      <w:pPr>
        <w:pStyle w:val="1"/>
        <w:ind w:firstLine="760"/>
        <w:jc w:val="both"/>
      </w:pPr>
      <w:r>
        <w:t xml:space="preserve">ПК 2.3. Анализировать проведённые занятия для установления соответствия содержания, методов и средств поставленным целям и задачам, интерпретировать и использовать в </w:t>
      </w:r>
      <w:proofErr w:type="spellStart"/>
      <w:r>
        <w:t>работеполученные</w:t>
      </w:r>
      <w:proofErr w:type="spellEnd"/>
      <w:r>
        <w:t xml:space="preserve"> результаты </w:t>
      </w:r>
      <w:proofErr w:type="spellStart"/>
      <w:r>
        <w:t>длякоррекции</w:t>
      </w:r>
      <w:proofErr w:type="spellEnd"/>
      <w:r>
        <w:t xml:space="preserve"> собственной деятельности.</w:t>
      </w:r>
    </w:p>
    <w:p w:rsidR="00F11F73" w:rsidRDefault="006E2BF3">
      <w:pPr>
        <w:pStyle w:val="1"/>
        <w:ind w:firstLine="760"/>
        <w:jc w:val="both"/>
      </w:pPr>
      <w:r>
        <w:t>ПК 2.4. Осваивать основной учебно-педагогический репертуар.</w:t>
      </w:r>
    </w:p>
    <w:p w:rsidR="00F11F73" w:rsidRDefault="006E2BF3">
      <w:pPr>
        <w:pStyle w:val="1"/>
        <w:ind w:firstLine="760"/>
        <w:jc w:val="both"/>
      </w:pPr>
      <w:r>
        <w:t>ПК 2.5. 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F11F73" w:rsidRDefault="006E2BF3" w:rsidP="009C5452">
      <w:pPr>
        <w:pStyle w:val="1"/>
        <w:spacing w:after="120"/>
        <w:ind w:firstLine="760"/>
        <w:jc w:val="both"/>
      </w:pPr>
      <w: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F11F73" w:rsidRDefault="006E2BF3">
      <w:pPr>
        <w:pStyle w:val="1"/>
        <w:ind w:firstLine="760"/>
        <w:jc w:val="both"/>
      </w:pPr>
      <w:r>
        <w:t xml:space="preserve">ПК 2.7. Планировать развитие профессиональных навыков </w:t>
      </w:r>
      <w:proofErr w:type="gramStart"/>
      <w:r>
        <w:t>у</w:t>
      </w:r>
      <w:proofErr w:type="gramEnd"/>
      <w:r>
        <w:t xml:space="preserve"> обучающихся. Создавать педагогические условия для формирования у обучающихся самоконтроля и самооценки результата освоения основных и дополнительных образовательных программ.</w:t>
      </w:r>
    </w:p>
    <w:p w:rsidR="00F11F73" w:rsidRDefault="006E2BF3">
      <w:pPr>
        <w:pStyle w:val="1"/>
        <w:ind w:firstLine="760"/>
        <w:jc w:val="both"/>
      </w:pPr>
      <w:r>
        <w:t>ПК 2.8. Владеть культурой устной и письменной речи, профессиональной терминологией.</w:t>
      </w:r>
    </w:p>
    <w:p w:rsidR="00F11F73" w:rsidRDefault="006E2BF3">
      <w:pPr>
        <w:pStyle w:val="1"/>
        <w:spacing w:after="260"/>
        <w:ind w:firstLine="760"/>
        <w:jc w:val="both"/>
      </w:pPr>
      <w:r>
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F11F73" w:rsidRDefault="006E2BF3">
      <w:pPr>
        <w:pStyle w:val="24"/>
        <w:keepNext/>
        <w:keepLines/>
        <w:spacing w:after="0"/>
        <w:ind w:firstLine="760"/>
        <w:jc w:val="both"/>
      </w:pPr>
      <w:bookmarkStart w:id="7" w:name="bookmark18"/>
      <w:r>
        <w:t>Организационная деятельность:</w:t>
      </w:r>
      <w:bookmarkEnd w:id="7"/>
    </w:p>
    <w:p w:rsidR="00F11F73" w:rsidRDefault="006E2BF3">
      <w:pPr>
        <w:pStyle w:val="1"/>
        <w:ind w:firstLine="760"/>
        <w:jc w:val="both"/>
      </w:pPr>
      <w:r>
        <w:t>ПК 3.1. Применять базовые знания принципов организации труда с учетом специфики деятельности педагогических и творческих коллективов.</w:t>
      </w:r>
    </w:p>
    <w:p w:rsidR="00F11F73" w:rsidRDefault="006E2BF3">
      <w:pPr>
        <w:pStyle w:val="1"/>
        <w:ind w:firstLine="760"/>
        <w:jc w:val="both"/>
      </w:pPr>
      <w:r>
        <w:t>ПК 3.2.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F11F73" w:rsidRDefault="006E2BF3">
      <w:pPr>
        <w:pStyle w:val="1"/>
        <w:ind w:firstLine="760"/>
        <w:jc w:val="both"/>
      </w:pPr>
      <w:r>
        <w:t>ПК 3.3. Использовать базовые нормативно-правовые знания в деятельности специалиста по организационной работе в учреждениях (организациях) образования и культуры.</w:t>
      </w:r>
    </w:p>
    <w:p w:rsidR="00F11F73" w:rsidRDefault="006E2BF3">
      <w:pPr>
        <w:pStyle w:val="1"/>
        <w:spacing w:after="260"/>
        <w:ind w:firstLine="760"/>
        <w:jc w:val="both"/>
      </w:pPr>
      <w:r>
        <w:lastRenderedPageBreak/>
        <w:t>ПК 3.4. Создавать концертно-тематические программы с учетом специфики восприятия различными возрастными группами слушателей.</w:t>
      </w:r>
    </w:p>
    <w:p w:rsidR="00F11F73" w:rsidRDefault="006E2BF3">
      <w:pPr>
        <w:pStyle w:val="24"/>
        <w:keepNext/>
        <w:keepLines/>
        <w:numPr>
          <w:ilvl w:val="0"/>
          <w:numId w:val="1"/>
        </w:numPr>
        <w:tabs>
          <w:tab w:val="left" w:pos="746"/>
          <w:tab w:val="left" w:pos="1120"/>
        </w:tabs>
        <w:spacing w:after="100"/>
        <w:ind w:firstLine="400"/>
        <w:jc w:val="both"/>
      </w:pPr>
      <w:bookmarkStart w:id="8" w:name="bookmark20"/>
      <w:r>
        <w:t>СОДЕРЖАНИЕ ГИА:</w:t>
      </w:r>
      <w:bookmarkEnd w:id="8"/>
    </w:p>
    <w:p w:rsidR="00F11F73" w:rsidRDefault="006E2BF3">
      <w:pPr>
        <w:pStyle w:val="1"/>
        <w:tabs>
          <w:tab w:val="left" w:pos="2314"/>
          <w:tab w:val="left" w:pos="3343"/>
          <w:tab w:val="left" w:pos="4610"/>
          <w:tab w:val="left" w:pos="5738"/>
          <w:tab w:val="left" w:pos="8258"/>
        </w:tabs>
        <w:jc w:val="both"/>
      </w:pPr>
      <w:r>
        <w:t>Государственная</w:t>
      </w:r>
      <w:r>
        <w:tab/>
        <w:t>итоговая</w:t>
      </w:r>
      <w:r>
        <w:tab/>
        <w:t>аттестация</w:t>
      </w:r>
      <w:r>
        <w:tab/>
        <w:t>включает</w:t>
      </w:r>
      <w:r>
        <w:tab/>
        <w:t>подготовку и защиту</w:t>
      </w:r>
      <w:r>
        <w:tab/>
      </w:r>
      <w:proofErr w:type="gramStart"/>
      <w:r>
        <w:t>выпускной</w:t>
      </w:r>
      <w:proofErr w:type="gramEnd"/>
    </w:p>
    <w:p w:rsidR="00F11F73" w:rsidRDefault="006E2BF3">
      <w:pPr>
        <w:pStyle w:val="1"/>
        <w:tabs>
          <w:tab w:val="left" w:pos="2314"/>
          <w:tab w:val="left" w:pos="3289"/>
          <w:tab w:val="left" w:pos="8223"/>
        </w:tabs>
        <w:ind w:firstLine="0"/>
        <w:jc w:val="both"/>
      </w:pPr>
      <w:r>
        <w:t>квалификационной</w:t>
      </w:r>
      <w:r>
        <w:tab/>
        <w:t>работы</w:t>
      </w:r>
      <w:r>
        <w:tab/>
        <w:t>(дипломная работа) и государственные</w:t>
      </w:r>
      <w:r>
        <w:tab/>
        <w:t>экзамены.</w:t>
      </w:r>
    </w:p>
    <w:p w:rsidR="00F11F73" w:rsidRDefault="006E2BF3">
      <w:pPr>
        <w:pStyle w:val="1"/>
        <w:ind w:firstLine="0"/>
        <w:jc w:val="both"/>
      </w:pPr>
      <w:r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11F73" w:rsidRDefault="006E2BF3">
      <w:pPr>
        <w:pStyle w:val="1"/>
        <w:jc w:val="both"/>
      </w:pPr>
      <w:r>
        <w:t>Государственная итоговая аттестация включает:</w:t>
      </w:r>
    </w:p>
    <w:p w:rsidR="00F11F73" w:rsidRDefault="006E2BF3">
      <w:pPr>
        <w:pStyle w:val="1"/>
        <w:jc w:val="both"/>
      </w:pPr>
      <w:r>
        <w:t>Выпускную квалификационную работу (дипломную работу) - «Исполнение сольной концертной программы» по виду «Сольное народное пение»; «Исполнение концертной программы с участием в ансамблевых и хоровых номерах» по виду Хоровое народное пение.</w:t>
      </w:r>
    </w:p>
    <w:p w:rsidR="00F11F73" w:rsidRDefault="006E2BF3">
      <w:pPr>
        <w:pStyle w:val="1"/>
        <w:jc w:val="both"/>
      </w:pPr>
      <w:r>
        <w:t>Государственный экзамен по профессиональному модулю «Педагогическая деятельность».</w:t>
      </w:r>
    </w:p>
    <w:p w:rsidR="00F11F73" w:rsidRDefault="006E2BF3">
      <w:pPr>
        <w:pStyle w:val="1"/>
        <w:ind w:firstLine="600"/>
        <w:jc w:val="both"/>
      </w:pPr>
      <w:r>
        <w:t>Каждый вид государственной (итоговой) аттестации заканчивается оценкой. Временной интервал между разделами государственной (итоговой) аттестации должен быть не менее 3-х дней.</w:t>
      </w:r>
    </w:p>
    <w:p w:rsidR="00F11F73" w:rsidRDefault="006E2BF3">
      <w:pPr>
        <w:pStyle w:val="1"/>
        <w:ind w:firstLine="600"/>
        <w:jc w:val="both"/>
      </w:pPr>
      <w:r>
        <w:t>Требования к государственным экзаменам определяются Программой Государственной (итоговой) аттестации.</w:t>
      </w:r>
    </w:p>
    <w:p w:rsidR="00F11F73" w:rsidRDefault="006E2BF3">
      <w:pPr>
        <w:pStyle w:val="1"/>
        <w:ind w:firstLine="600"/>
        <w:jc w:val="both"/>
      </w:pPr>
      <w:r>
        <w:t>Тематика выпускной квалификационной работы «Исполнение сольной концертной программы» и «Исполнение концертной программы с участием в ансамблевых и хоровых номерах» соответствует содержанию ПМ.01., обсуждается и утверждается на заседании ПЦК.</w:t>
      </w:r>
    </w:p>
    <w:p w:rsidR="00F11F73" w:rsidRDefault="006E2BF3">
      <w:pPr>
        <w:pStyle w:val="1"/>
        <w:ind w:firstLine="600"/>
        <w:jc w:val="both"/>
      </w:pPr>
      <w:r>
        <w:t>Государственный экзамен по междисциплинарным курсам «Педагогические основы преподавания творческих дисциплин» и «Учебно-методическое обеспечение учебного процесса» включает в себя: ответы на вопросы (билеты), практические задания по вопросам методики и педагогики, теории, истории и практики музыкального искусства.</w:t>
      </w:r>
    </w:p>
    <w:p w:rsidR="00F11F73" w:rsidRDefault="006E2BF3" w:rsidP="009C5452">
      <w:pPr>
        <w:pStyle w:val="1"/>
        <w:spacing w:after="260"/>
        <w:ind w:firstLine="600"/>
        <w:jc w:val="both"/>
      </w:pPr>
      <w:r>
        <w:t>Вопросы к экзаменационным билетам соответствуют содержанию ПМ.02. Педагогическая деятельность обсуждаются и утверждаются на заседании ПЦК.</w:t>
      </w:r>
    </w:p>
    <w:p w:rsidR="009C5452" w:rsidRDefault="009C5452" w:rsidP="009C5452">
      <w:pPr>
        <w:pStyle w:val="1"/>
        <w:spacing w:after="260"/>
        <w:ind w:firstLine="600"/>
        <w:jc w:val="both"/>
      </w:pPr>
    </w:p>
    <w:p w:rsidR="00F11F73" w:rsidRDefault="006E2BF3">
      <w:pPr>
        <w:pStyle w:val="24"/>
        <w:keepNext/>
        <w:keepLines/>
        <w:numPr>
          <w:ilvl w:val="0"/>
          <w:numId w:val="1"/>
        </w:numPr>
        <w:tabs>
          <w:tab w:val="left" w:pos="338"/>
        </w:tabs>
        <w:spacing w:after="280"/>
        <w:ind w:firstLine="0"/>
      </w:pPr>
      <w:bookmarkStart w:id="9" w:name="bookmark22"/>
      <w:r>
        <w:t>УЧЕБНО-МЕТОДИЧЕСКОЕ И ИНФОРМАЦИОННОЕ ОБЕСПЕЧЕНИЕ:</w:t>
      </w:r>
      <w:bookmarkEnd w:id="9"/>
    </w:p>
    <w:p w:rsidR="00F11F73" w:rsidRDefault="006E2BF3">
      <w:pPr>
        <w:pStyle w:val="1"/>
        <w:spacing w:line="264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Основные источники:</w:t>
      </w:r>
    </w:p>
    <w:p w:rsidR="00F11F73" w:rsidRDefault="006E2BF3">
      <w:pPr>
        <w:pStyle w:val="1"/>
        <w:numPr>
          <w:ilvl w:val="0"/>
          <w:numId w:val="4"/>
        </w:numPr>
        <w:tabs>
          <w:tab w:val="left" w:pos="338"/>
        </w:tabs>
        <w:spacing w:after="200"/>
        <w:ind w:left="400" w:hanging="400"/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9C5452">
        <w:rPr>
          <w:lang w:eastAsia="en-US" w:bidi="en-US"/>
        </w:rPr>
        <w:t xml:space="preserve"> </w:t>
      </w:r>
      <w:r>
        <w:t>978-5-534-10592-6.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9C5452">
        <w:rPr>
          <w:lang w:eastAsia="en-US" w:bidi="en-US"/>
        </w:rPr>
        <w:t>:</w:t>
      </w:r>
      <w:hyperlink r:id="rId9" w:history="1">
        <w:r w:rsidRPr="009C545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9C545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9C545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9C5452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9C5452">
          <w:rPr>
            <w:u w:val="single"/>
            <w:lang w:eastAsia="en-US" w:bidi="en-US"/>
          </w:rPr>
          <w:t>/539376</w:t>
        </w:r>
      </w:hyperlink>
    </w:p>
    <w:p w:rsidR="00F11F73" w:rsidRDefault="006E2BF3">
      <w:pPr>
        <w:pStyle w:val="1"/>
        <w:numPr>
          <w:ilvl w:val="0"/>
          <w:numId w:val="4"/>
        </w:numPr>
        <w:tabs>
          <w:tab w:val="left" w:pos="338"/>
        </w:tabs>
        <w:spacing w:after="280"/>
        <w:ind w:left="400" w:hanging="400"/>
      </w:pPr>
      <w:r>
        <w:t>Пенинская, Л. С. Основы русской школы пения. Секрет пения</w:t>
      </w:r>
      <w:proofErr w:type="gramStart"/>
      <w:r>
        <w:t xml:space="preserve"> :</w:t>
      </w:r>
      <w:proofErr w:type="gramEnd"/>
      <w:r>
        <w:t xml:space="preserve"> учебное пособие / Л. С. Пенинская.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156 с. — </w:t>
      </w:r>
      <w:r>
        <w:rPr>
          <w:lang w:val="en-US" w:eastAsia="en-US" w:bidi="en-US"/>
        </w:rPr>
        <w:t>ISBN</w:t>
      </w:r>
      <w:r w:rsidRPr="009C5452">
        <w:rPr>
          <w:lang w:eastAsia="en-US" w:bidi="en-US"/>
        </w:rPr>
        <w:t xml:space="preserve"> </w:t>
      </w:r>
      <w:r>
        <w:t>978-5-507-46308-4.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C5452">
        <w:rPr>
          <w:lang w:eastAsia="en-US" w:bidi="en-US"/>
        </w:rPr>
        <w:t>:</w:t>
      </w:r>
      <w:hyperlink r:id="rId10" w:history="1">
        <w:r w:rsidRPr="009C545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9C545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9C545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9C545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9C5452">
          <w:rPr>
            <w:u w:val="single"/>
            <w:lang w:eastAsia="en-US" w:bidi="en-US"/>
          </w:rPr>
          <w:t>/307541</w:t>
        </w:r>
      </w:hyperlink>
    </w:p>
    <w:p w:rsidR="00F11F73" w:rsidRDefault="006E2BF3">
      <w:pPr>
        <w:pStyle w:val="1"/>
        <w:spacing w:line="262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Дополнительные источники:</w:t>
      </w:r>
    </w:p>
    <w:p w:rsidR="00F11F73" w:rsidRDefault="006E2BF3">
      <w:pPr>
        <w:pStyle w:val="1"/>
        <w:numPr>
          <w:ilvl w:val="0"/>
          <w:numId w:val="5"/>
        </w:numPr>
        <w:tabs>
          <w:tab w:val="left" w:pos="338"/>
        </w:tabs>
        <w:ind w:left="400" w:hanging="400"/>
        <w:jc w:val="both"/>
      </w:pPr>
      <w:proofErr w:type="spellStart"/>
      <w:r>
        <w:t>Бакке</w:t>
      </w:r>
      <w:proofErr w:type="spellEnd"/>
      <w:r>
        <w:t>, В. В. Сборник народных песен. Песни реки Чусовой</w:t>
      </w:r>
      <w:proofErr w:type="gramStart"/>
      <w:r>
        <w:t xml:space="preserve"> :</w:t>
      </w:r>
      <w:proofErr w:type="gramEnd"/>
      <w:r>
        <w:t xml:space="preserve"> учебно-методическое пособие / В. В. </w:t>
      </w:r>
      <w:proofErr w:type="spellStart"/>
      <w:r>
        <w:t>Бакке</w:t>
      </w:r>
      <w:proofErr w:type="spellEnd"/>
      <w:r>
        <w:t>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112 с. — </w:t>
      </w:r>
      <w:r>
        <w:rPr>
          <w:lang w:val="en-US" w:eastAsia="en-US" w:bidi="en-US"/>
        </w:rPr>
        <w:t>ISBN</w:t>
      </w:r>
      <w:r w:rsidRPr="009C5452">
        <w:rPr>
          <w:lang w:eastAsia="en-US" w:bidi="en-US"/>
        </w:rPr>
        <w:t xml:space="preserve"> </w:t>
      </w:r>
      <w:r>
        <w:t>978-5-507-49294-7.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9C5452">
        <w:rPr>
          <w:lang w:eastAsia="en-US" w:bidi="en-US"/>
        </w:rPr>
        <w:t>:</w:t>
      </w:r>
      <w:hyperlink r:id="rId11" w:history="1">
        <w:r w:rsidRPr="009C545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9C545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9C545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9C545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9C5452">
          <w:rPr>
            <w:u w:val="single"/>
            <w:lang w:eastAsia="en-US" w:bidi="en-US"/>
          </w:rPr>
          <w:t>/387377</w:t>
        </w:r>
      </w:hyperlink>
    </w:p>
    <w:p w:rsidR="00F11F73" w:rsidRDefault="006E2BF3">
      <w:pPr>
        <w:pStyle w:val="1"/>
        <w:numPr>
          <w:ilvl w:val="0"/>
          <w:numId w:val="5"/>
        </w:numPr>
        <w:tabs>
          <w:tab w:val="left" w:pos="338"/>
          <w:tab w:val="left" w:pos="1925"/>
          <w:tab w:val="left" w:pos="3629"/>
        </w:tabs>
        <w:ind w:left="400" w:hanging="40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9C5452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9C5452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9C5452">
        <w:rPr>
          <w:lang w:eastAsia="en-US" w:bidi="en-US"/>
        </w:rPr>
        <w:t>:</w:t>
      </w:r>
      <w:proofErr w:type="gramEnd"/>
      <w:r w:rsidRPr="009C5452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9C5452">
        <w:rPr>
          <w:lang w:eastAsia="en-US" w:bidi="en-US"/>
        </w:rPr>
        <w:t xml:space="preserve">2020. — 268 </w:t>
      </w:r>
      <w:r>
        <w:t xml:space="preserve">с. </w:t>
      </w:r>
      <w:r w:rsidRPr="009C5452">
        <w:rPr>
          <w:lang w:eastAsia="en-US" w:bidi="en-US"/>
        </w:rPr>
        <w:t xml:space="preserve">— </w:t>
      </w:r>
      <w:r>
        <w:t xml:space="preserve">(Антология мысли). </w:t>
      </w:r>
      <w:r w:rsidRPr="009C5452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C5452">
        <w:rPr>
          <w:lang w:eastAsia="en-US" w:bidi="en-US"/>
        </w:rPr>
        <w:t xml:space="preserve"> 978-5</w:t>
      </w:r>
      <w:r w:rsidRPr="009C5452">
        <w:rPr>
          <w:lang w:eastAsia="en-US" w:bidi="en-US"/>
        </w:rPr>
        <w:softHyphen/>
        <w:t>534-05541-2.</w:t>
      </w:r>
      <w:r w:rsidRPr="009C5452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9C5452">
        <w:rPr>
          <w:lang w:eastAsia="en-US" w:bidi="en-US"/>
        </w:rPr>
        <w:t>:</w:t>
      </w:r>
      <w:proofErr w:type="gramEnd"/>
      <w:r w:rsidRPr="009C5452">
        <w:rPr>
          <w:lang w:eastAsia="en-US" w:bidi="en-US"/>
        </w:rPr>
        <w:tab/>
      </w:r>
      <w:r>
        <w:t xml:space="preserve">электронный </w:t>
      </w:r>
      <w:r w:rsidRPr="009C5452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9C5452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C5452">
        <w:rPr>
          <w:lang w:eastAsia="en-US" w:bidi="en-US"/>
        </w:rPr>
        <w:t>:</w:t>
      </w:r>
    </w:p>
    <w:p w:rsidR="00F11F73" w:rsidRDefault="00A66D2E">
      <w:pPr>
        <w:pStyle w:val="1"/>
      </w:pPr>
      <w:hyperlink r:id="rId12" w:history="1">
        <w:r w:rsidR="006E2BF3">
          <w:rPr>
            <w:u w:val="single"/>
            <w:lang w:val="en-US" w:eastAsia="en-US" w:bidi="en-US"/>
          </w:rPr>
          <w:t>https://urait.ru/bcode/454830</w:t>
        </w:r>
      </w:hyperlink>
    </w:p>
    <w:p w:rsidR="00F11F73" w:rsidRDefault="006E2BF3">
      <w:pPr>
        <w:pStyle w:val="1"/>
        <w:numPr>
          <w:ilvl w:val="0"/>
          <w:numId w:val="5"/>
        </w:numPr>
        <w:tabs>
          <w:tab w:val="left" w:pos="338"/>
        </w:tabs>
        <w:spacing w:after="200"/>
        <w:ind w:left="400" w:hanging="400"/>
        <w:jc w:val="both"/>
      </w:pPr>
      <w:proofErr w:type="spellStart"/>
      <w:r>
        <w:lastRenderedPageBreak/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>. — 10-е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64 с. — </w:t>
      </w:r>
      <w:r>
        <w:rPr>
          <w:lang w:val="en-US" w:eastAsia="en-US" w:bidi="en-US"/>
        </w:rPr>
        <w:t>ISBN</w:t>
      </w:r>
      <w:r w:rsidRPr="009C5452">
        <w:rPr>
          <w:lang w:eastAsia="en-US" w:bidi="en-US"/>
        </w:rPr>
        <w:t xml:space="preserve"> 978-5-507-48787</w:t>
      </w:r>
      <w:r w:rsidRPr="009C5452">
        <w:rPr>
          <w:lang w:eastAsia="en-US" w:bidi="en-US"/>
        </w:rPr>
        <w:softHyphen/>
        <w:t>5.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C5452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9C5452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9C5452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9C5452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9C5452">
          <w:rPr>
            <w:lang w:eastAsia="en-US" w:bidi="en-US"/>
          </w:rPr>
          <w:t>/366104</w:t>
        </w:r>
      </w:hyperlink>
    </w:p>
    <w:p w:rsidR="00F11F73" w:rsidRDefault="006E2BF3">
      <w:pPr>
        <w:pStyle w:val="24"/>
        <w:keepNext/>
        <w:keepLines/>
        <w:spacing w:after="280"/>
        <w:ind w:firstLine="0"/>
      </w:pPr>
      <w:bookmarkStart w:id="10" w:name="bookmark24"/>
      <w:r>
        <w:t>Периодические издания</w:t>
      </w:r>
      <w:bookmarkEnd w:id="10"/>
    </w:p>
    <w:p w:rsidR="00F11F73" w:rsidRDefault="006E2BF3">
      <w:pPr>
        <w:pStyle w:val="1"/>
        <w:numPr>
          <w:ilvl w:val="0"/>
          <w:numId w:val="6"/>
        </w:numPr>
        <w:tabs>
          <w:tab w:val="left" w:pos="722"/>
        </w:tabs>
        <w:spacing w:line="259" w:lineRule="auto"/>
        <w:ind w:left="760" w:hanging="360"/>
      </w:pPr>
      <w:r>
        <w:rPr>
          <w:b/>
          <w:bCs/>
          <w:sz w:val="20"/>
          <w:szCs w:val="20"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9C5452">
        <w:rPr>
          <w:lang w:eastAsia="en-US" w:bidi="en-US"/>
        </w:rPr>
        <w:t xml:space="preserve">/ </w:t>
      </w:r>
      <w:r>
        <w:t>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9C5452">
        <w:rPr>
          <w:lang w:eastAsia="en-US" w:bidi="en-US"/>
        </w:rPr>
        <w:t xml:space="preserve"> </w:t>
      </w:r>
      <w:r>
        <w:t>0869-4516.</w:t>
      </w:r>
    </w:p>
    <w:p w:rsidR="00F11F73" w:rsidRDefault="006E2BF3">
      <w:pPr>
        <w:pStyle w:val="1"/>
        <w:numPr>
          <w:ilvl w:val="0"/>
          <w:numId w:val="6"/>
        </w:numPr>
        <w:tabs>
          <w:tab w:val="left" w:pos="722"/>
        </w:tabs>
        <w:spacing w:line="259" w:lineRule="auto"/>
        <w:ind w:left="760" w:hanging="360"/>
      </w:pPr>
      <w:r>
        <w:rPr>
          <w:b/>
          <w:bCs/>
          <w:sz w:val="20"/>
          <w:szCs w:val="20"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9C5452">
        <w:rPr>
          <w:lang w:eastAsia="en-US" w:bidi="en-US"/>
        </w:rPr>
        <w:t xml:space="preserve"> </w:t>
      </w:r>
      <w:r>
        <w:t>0131-2383.</w:t>
      </w:r>
    </w:p>
    <w:p w:rsidR="00F11F73" w:rsidRDefault="006E2BF3">
      <w:pPr>
        <w:pStyle w:val="1"/>
        <w:numPr>
          <w:ilvl w:val="0"/>
          <w:numId w:val="6"/>
        </w:numPr>
        <w:tabs>
          <w:tab w:val="left" w:pos="722"/>
        </w:tabs>
        <w:spacing w:line="259" w:lineRule="auto"/>
        <w:ind w:left="760" w:hanging="360"/>
      </w:pPr>
      <w:r>
        <w:rPr>
          <w:b/>
          <w:bCs/>
          <w:sz w:val="20"/>
          <w:szCs w:val="20"/>
        </w:rPr>
        <w:t xml:space="preserve">Музыкальное искусство </w:t>
      </w:r>
      <w:r>
        <w:t xml:space="preserve">и </w:t>
      </w:r>
      <w:r>
        <w:rPr>
          <w:b/>
          <w:bCs/>
          <w:sz w:val="20"/>
          <w:szCs w:val="20"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9C5452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  <w:sz w:val="20"/>
          <w:szCs w:val="20"/>
        </w:rPr>
        <w:t xml:space="preserve">Музыкальное искусство </w:t>
      </w:r>
      <w:r>
        <w:t xml:space="preserve">и </w:t>
      </w:r>
      <w:r>
        <w:rPr>
          <w:b/>
          <w:bCs/>
          <w:sz w:val="20"/>
          <w:szCs w:val="20"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C5452">
        <w:rPr>
          <w:lang w:eastAsia="en-US" w:bidi="en-US"/>
        </w:rPr>
        <w:t xml:space="preserve"> </w:t>
      </w:r>
      <w:r>
        <w:t>2309-1428.</w:t>
      </w:r>
    </w:p>
    <w:p w:rsidR="00F11F73" w:rsidRDefault="006E2BF3">
      <w:pPr>
        <w:pStyle w:val="1"/>
        <w:numPr>
          <w:ilvl w:val="0"/>
          <w:numId w:val="6"/>
        </w:numPr>
        <w:tabs>
          <w:tab w:val="left" w:pos="722"/>
        </w:tabs>
        <w:spacing w:line="259" w:lineRule="auto"/>
        <w:ind w:left="760" w:hanging="360"/>
      </w:pPr>
      <w:r>
        <w:rPr>
          <w:b/>
          <w:bCs/>
          <w:sz w:val="20"/>
          <w:szCs w:val="20"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9C5452">
        <w:rPr>
          <w:lang w:eastAsia="en-US" w:bidi="en-US"/>
        </w:rPr>
        <w:t xml:space="preserve"> </w:t>
      </w:r>
      <w:r>
        <w:t>2072-9987.</w:t>
      </w:r>
    </w:p>
    <w:p w:rsidR="00F11F73" w:rsidRDefault="006E2BF3">
      <w:pPr>
        <w:pStyle w:val="1"/>
        <w:numPr>
          <w:ilvl w:val="0"/>
          <w:numId w:val="6"/>
        </w:numPr>
        <w:tabs>
          <w:tab w:val="left" w:pos="722"/>
        </w:tabs>
        <w:spacing w:after="280" w:line="259" w:lineRule="auto"/>
        <w:ind w:left="760" w:hanging="360"/>
      </w:pPr>
      <w:r>
        <w:rPr>
          <w:b/>
          <w:bCs/>
          <w:sz w:val="20"/>
          <w:szCs w:val="20"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9C5452">
        <w:rPr>
          <w:lang w:eastAsia="en-US" w:bidi="en-US"/>
        </w:rPr>
        <w:t xml:space="preserve"> </w:t>
      </w:r>
      <w:r>
        <w:t>1999-9810.</w:t>
      </w:r>
      <w:r>
        <w:br w:type="page"/>
      </w:r>
    </w:p>
    <w:p w:rsidR="00F11F73" w:rsidRDefault="00F11F73">
      <w:pPr>
        <w:spacing w:after="819" w:line="1" w:lineRule="exact"/>
      </w:pPr>
    </w:p>
    <w:p w:rsidR="00F11F73" w:rsidRDefault="006E2BF3">
      <w:pPr>
        <w:pStyle w:val="1"/>
        <w:ind w:firstLine="18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F11F73" w:rsidRDefault="006E2BF3">
      <w:pPr>
        <w:pStyle w:val="1"/>
        <w:spacing w:after="680"/>
        <w:ind w:left="400" w:hanging="400"/>
      </w:pPr>
      <w:r>
        <w:t xml:space="preserve">1. 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Ульяновск </w:t>
      </w:r>
      <w:proofErr w:type="gramStart"/>
      <w:r>
        <w:t>:</w:t>
      </w:r>
      <w:proofErr w:type="spellStart"/>
      <w:r>
        <w:t>У</w:t>
      </w:r>
      <w:proofErr w:type="gramEnd"/>
      <w:r>
        <w:t>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373 КБ). - Текст</w:t>
      </w:r>
      <w:proofErr w:type="gramStart"/>
      <w:r>
        <w:t xml:space="preserve"> :</w:t>
      </w:r>
      <w:proofErr w:type="gramEnd"/>
      <w:r>
        <w:t xml:space="preserve"> электронный.</w:t>
      </w:r>
      <w:hyperlink r:id="rId14" w:history="1">
        <w: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9C5452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9C545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9C5452">
          <w:rPr>
            <w:u w:val="single"/>
            <w:lang w:eastAsia="en-US" w:bidi="en-US"/>
          </w:rPr>
          <w:t xml:space="preserve">. 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9C545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</w:t>
        </w:r>
        <w:r w:rsidRPr="009C5452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gaPro</w:t>
        </w:r>
        <w:proofErr w:type="spellEnd"/>
        <w:r w:rsidRPr="009C545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Download</w:t>
        </w:r>
        <w:r w:rsidRPr="009C5452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MObj</w:t>
        </w:r>
        <w:proofErr w:type="spellEnd"/>
        <w:r w:rsidRPr="009C5452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ect</w:t>
        </w:r>
        <w:proofErr w:type="spellEnd"/>
        <w:r w:rsidRPr="009C5452">
          <w:rPr>
            <w:u w:val="single"/>
            <w:lang w:eastAsia="en-US" w:bidi="en-US"/>
          </w:rPr>
          <w:t>/5261</w:t>
        </w:r>
      </w:hyperlink>
    </w:p>
    <w:p w:rsidR="00F11F73" w:rsidRDefault="00F11F73">
      <w:pPr>
        <w:spacing w:line="1" w:lineRule="exact"/>
        <w:sectPr w:rsidR="00F11F73">
          <w:type w:val="continuous"/>
          <w:pgSz w:w="11900" w:h="16840"/>
          <w:pgMar w:top="528" w:right="655" w:bottom="1238" w:left="1505" w:header="100" w:footer="3" w:gutter="0"/>
          <w:cols w:space="720"/>
          <w:noEndnote/>
          <w:docGrid w:linePitch="360"/>
        </w:sectPr>
      </w:pPr>
    </w:p>
    <w:p w:rsidR="00F11F73" w:rsidRDefault="00F11F73">
      <w:pPr>
        <w:spacing w:after="499" w:line="1" w:lineRule="exact"/>
      </w:pPr>
    </w:p>
    <w:p w:rsidR="00F11F73" w:rsidRDefault="006E2BF3">
      <w:pPr>
        <w:pStyle w:val="24"/>
        <w:keepNext/>
        <w:keepLines/>
        <w:spacing w:after="0"/>
        <w:ind w:firstLine="0"/>
        <w:jc w:val="both"/>
      </w:pPr>
      <w:bookmarkStart w:id="11" w:name="bookmark28"/>
      <w:r>
        <w:t>Программное обеспечение</w:t>
      </w:r>
      <w:bookmarkEnd w:id="11"/>
    </w:p>
    <w:p w:rsidR="00F11F73" w:rsidRDefault="006E2BF3">
      <w:pPr>
        <w:pStyle w:val="1"/>
        <w:numPr>
          <w:ilvl w:val="0"/>
          <w:numId w:val="7"/>
        </w:numPr>
        <w:tabs>
          <w:tab w:val="left" w:pos="1108"/>
        </w:tabs>
        <w:ind w:firstLine="800"/>
        <w:jc w:val="both"/>
      </w:pPr>
      <w:r>
        <w:rPr>
          <w:color w:val="141414"/>
        </w:rPr>
        <w:t>СПС Консультант Плюс</w:t>
      </w:r>
    </w:p>
    <w:p w:rsidR="00F11F73" w:rsidRDefault="006E2BF3">
      <w:pPr>
        <w:pStyle w:val="1"/>
        <w:numPr>
          <w:ilvl w:val="0"/>
          <w:numId w:val="7"/>
        </w:numPr>
        <w:tabs>
          <w:tab w:val="left" w:pos="1127"/>
        </w:tabs>
        <w:ind w:firstLine="800"/>
        <w:jc w:val="both"/>
      </w:pPr>
      <w:r>
        <w:rPr>
          <w:color w:val="141414"/>
        </w:rPr>
        <w:t>Система «</w:t>
      </w:r>
      <w:proofErr w:type="spellStart"/>
      <w:r>
        <w:rPr>
          <w:color w:val="141414"/>
        </w:rPr>
        <w:t>Антиплагиат</w:t>
      </w:r>
      <w:proofErr w:type="gramStart"/>
      <w:r>
        <w:rPr>
          <w:color w:val="141414"/>
        </w:rPr>
        <w:t>.В</w:t>
      </w:r>
      <w:proofErr w:type="gramEnd"/>
      <w:r>
        <w:rPr>
          <w:color w:val="141414"/>
        </w:rPr>
        <w:t>УЗ</w:t>
      </w:r>
      <w:proofErr w:type="spellEnd"/>
      <w:r>
        <w:rPr>
          <w:color w:val="141414"/>
        </w:rPr>
        <w:t>»</w:t>
      </w:r>
    </w:p>
    <w:p w:rsidR="00F11F73" w:rsidRDefault="006E2BF3">
      <w:pPr>
        <w:pStyle w:val="1"/>
        <w:numPr>
          <w:ilvl w:val="0"/>
          <w:numId w:val="7"/>
        </w:numPr>
        <w:tabs>
          <w:tab w:val="left" w:pos="1122"/>
        </w:tabs>
        <w:ind w:firstLine="800"/>
        <w:jc w:val="both"/>
      </w:pPr>
      <w:r>
        <w:rPr>
          <w:color w:val="141414"/>
        </w:rPr>
        <w:t xml:space="preserve">ОС </w:t>
      </w:r>
      <w:r>
        <w:rPr>
          <w:color w:val="141414"/>
          <w:lang w:val="en-US" w:eastAsia="en-US" w:bidi="en-US"/>
        </w:rPr>
        <w:t>Microsoft Windows</w:t>
      </w:r>
    </w:p>
    <w:p w:rsidR="00F11F73" w:rsidRDefault="006E2BF3">
      <w:pPr>
        <w:pStyle w:val="1"/>
        <w:numPr>
          <w:ilvl w:val="0"/>
          <w:numId w:val="7"/>
        </w:numPr>
        <w:tabs>
          <w:tab w:val="left" w:pos="1132"/>
        </w:tabs>
        <w:ind w:firstLine="800"/>
        <w:jc w:val="both"/>
      </w:pPr>
      <w:proofErr w:type="spellStart"/>
      <w:r>
        <w:rPr>
          <w:color w:val="272727"/>
          <w:lang w:val="en-US" w:eastAsia="en-US" w:bidi="en-US"/>
        </w:rPr>
        <w:t>MicrosoftOffice</w:t>
      </w:r>
      <w:proofErr w:type="spellEnd"/>
      <w:r>
        <w:rPr>
          <w:color w:val="272727"/>
          <w:lang w:val="en-US" w:eastAsia="en-US" w:bidi="en-US"/>
        </w:rPr>
        <w:t xml:space="preserve"> </w:t>
      </w:r>
      <w:r>
        <w:rPr>
          <w:color w:val="141414"/>
        </w:rPr>
        <w:t>2016</w:t>
      </w:r>
    </w:p>
    <w:p w:rsidR="00F11F73" w:rsidRPr="009C5452" w:rsidRDefault="006E2BF3">
      <w:pPr>
        <w:pStyle w:val="1"/>
        <w:numPr>
          <w:ilvl w:val="0"/>
          <w:numId w:val="7"/>
        </w:numPr>
        <w:tabs>
          <w:tab w:val="left" w:pos="1122"/>
        </w:tabs>
        <w:ind w:firstLine="800"/>
        <w:jc w:val="both"/>
      </w:pPr>
      <w:r>
        <w:rPr>
          <w:color w:val="141414"/>
        </w:rPr>
        <w:t>«</w:t>
      </w:r>
      <w:proofErr w:type="spellStart"/>
      <w:r>
        <w:rPr>
          <w:color w:val="141414"/>
        </w:rPr>
        <w:t>МойОфис</w:t>
      </w:r>
      <w:proofErr w:type="spellEnd"/>
      <w:r>
        <w:rPr>
          <w:color w:val="141414"/>
        </w:rPr>
        <w:t xml:space="preserve"> Стандартный»</w:t>
      </w:r>
    </w:p>
    <w:p w:rsidR="009C5452" w:rsidRDefault="009C5452" w:rsidP="009C5452">
      <w:pPr>
        <w:pStyle w:val="1"/>
        <w:tabs>
          <w:tab w:val="left" w:pos="1122"/>
        </w:tabs>
        <w:ind w:firstLine="0"/>
        <w:jc w:val="both"/>
      </w:pPr>
    </w:p>
    <w:p w:rsidR="00F11F73" w:rsidRDefault="006E2BF3">
      <w:pPr>
        <w:pStyle w:val="1"/>
        <w:ind w:firstLine="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F11F73" w:rsidRDefault="006E2BF3">
      <w:pPr>
        <w:pStyle w:val="1"/>
        <w:numPr>
          <w:ilvl w:val="0"/>
          <w:numId w:val="8"/>
        </w:numPr>
        <w:tabs>
          <w:tab w:val="left" w:pos="317"/>
        </w:tabs>
        <w:ind w:firstLine="0"/>
        <w:jc w:val="both"/>
      </w:pPr>
      <w:r>
        <w:rPr>
          <w:color w:val="141414"/>
        </w:rPr>
        <w:t>Электронно-библиотечные системы:</w:t>
      </w:r>
    </w:p>
    <w:p w:rsidR="00F11F73" w:rsidRDefault="006E2BF3">
      <w:pPr>
        <w:pStyle w:val="1"/>
        <w:numPr>
          <w:ilvl w:val="1"/>
          <w:numId w:val="8"/>
        </w:numPr>
        <w:tabs>
          <w:tab w:val="left" w:pos="524"/>
        </w:tabs>
        <w:ind w:firstLine="0"/>
        <w:jc w:val="both"/>
      </w:pPr>
      <w:r>
        <w:rPr>
          <w:color w:val="141414"/>
        </w:rPr>
        <w:t xml:space="preserve">Цифровой образовательный ресурс </w:t>
      </w:r>
      <w:proofErr w:type="spellStart"/>
      <w:r>
        <w:rPr>
          <w:color w:val="141414"/>
          <w:lang w:val="en-US" w:eastAsia="en-US" w:bidi="en-US"/>
        </w:rPr>
        <w:t>IPRsmart</w:t>
      </w:r>
      <w:proofErr w:type="spellEnd"/>
      <w:r>
        <w:rPr>
          <w:color w:val="272727"/>
        </w:rPr>
        <w:t xml:space="preserve">: </w:t>
      </w:r>
      <w:r>
        <w:rPr>
          <w:color w:val="141414"/>
        </w:rPr>
        <w:t>электронно-библиотечная система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сайт ООО Компания «Ай </w:t>
      </w:r>
      <w:r>
        <w:t xml:space="preserve">Пи </w:t>
      </w:r>
      <w:r>
        <w:rPr>
          <w:color w:val="141414"/>
        </w:rPr>
        <w:t xml:space="preserve">Ар Медиа». </w:t>
      </w:r>
      <w:r>
        <w:t xml:space="preserve">- </w:t>
      </w:r>
      <w:r>
        <w:rPr>
          <w:color w:val="141414"/>
        </w:rPr>
        <w:t xml:space="preserve">Саратов, [2024]. </w:t>
      </w:r>
      <w:r w:rsidRPr="009C5452">
        <w:rPr>
          <w:color w:val="141414"/>
          <w:lang w:eastAsia="en-US" w:bidi="en-US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hyperlink r:id="rId15" w:history="1">
        <w:r>
          <w:rPr>
            <w:color w:val="141414"/>
            <w:lang w:val="en-US" w:eastAsia="en-US" w:bidi="en-US"/>
          </w:rPr>
          <w:t>http</w:t>
        </w:r>
        <w:r w:rsidRPr="009C545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www</w:t>
        </w:r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iprbookshop</w:t>
        </w:r>
        <w:proofErr w:type="spellEnd"/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ru</w:t>
        </w:r>
        <w:proofErr w:type="spellEnd"/>
      </w:hyperlink>
      <w:r w:rsidRPr="009C5452">
        <w:rPr>
          <w:color w:val="141414"/>
          <w:lang w:eastAsia="en-US" w:bidi="en-US"/>
        </w:rPr>
        <w:t xml:space="preserve">. </w:t>
      </w:r>
      <w:r>
        <w:rPr>
          <w:color w:val="141414"/>
        </w:rPr>
        <w:t xml:space="preserve">- Режим доступа: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>электронный.</w:t>
      </w:r>
    </w:p>
    <w:p w:rsidR="00F11F73" w:rsidRDefault="006E2BF3">
      <w:pPr>
        <w:pStyle w:val="1"/>
        <w:numPr>
          <w:ilvl w:val="1"/>
          <w:numId w:val="8"/>
        </w:numPr>
        <w:tabs>
          <w:tab w:val="left" w:pos="529"/>
        </w:tabs>
        <w:ind w:firstLine="0"/>
        <w:jc w:val="both"/>
      </w:pPr>
      <w:r>
        <w:rPr>
          <w:color w:val="141414"/>
        </w:rPr>
        <w:t xml:space="preserve">Образовательная платформа </w:t>
      </w:r>
      <w:r>
        <w:t xml:space="preserve">ЮРАПТ: </w:t>
      </w:r>
      <w:r>
        <w:rPr>
          <w:color w:val="141414"/>
        </w:rPr>
        <w:t>образовательный ресурс, электронная библиотека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сайт </w:t>
      </w:r>
      <w:r>
        <w:rPr>
          <w:color w:val="464646"/>
        </w:rPr>
        <w:t xml:space="preserve">/ </w:t>
      </w:r>
      <w:r>
        <w:rPr>
          <w:color w:val="141414"/>
        </w:rPr>
        <w:t xml:space="preserve">ООО Электронное издательство «ЮРАПТ». - Москва, </w:t>
      </w:r>
      <w:r>
        <w:rPr>
          <w:color w:val="272727"/>
        </w:rPr>
        <w:t xml:space="preserve">[2024]. </w:t>
      </w:r>
      <w: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hyperlink r:id="rId16" w:history="1">
        <w:r>
          <w:rPr>
            <w:color w:val="141414"/>
            <w:lang w:val="en-US" w:eastAsia="en-US" w:bidi="en-US"/>
          </w:rPr>
          <w:t>https</w:t>
        </w:r>
        <w:r w:rsidRPr="009C5452">
          <w:rPr>
            <w:color w:val="141414"/>
            <w:lang w:eastAsia="en-US" w:bidi="en-US"/>
          </w:rPr>
          <w:t>://</w:t>
        </w:r>
        <w:proofErr w:type="spellStart"/>
        <w:r>
          <w:rPr>
            <w:color w:val="141414"/>
            <w:lang w:val="en-US" w:eastAsia="en-US" w:bidi="en-US"/>
          </w:rPr>
          <w:t>urait</w:t>
        </w:r>
        <w:proofErr w:type="spellEnd"/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ru</w:t>
        </w:r>
        <w:proofErr w:type="spellEnd"/>
      </w:hyperlink>
      <w:r w:rsidRPr="009C5452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. </w:t>
      </w:r>
      <w:r>
        <w:rPr>
          <w:color w:val="272727"/>
        </w:rPr>
        <w:t xml:space="preserve">- </w:t>
      </w:r>
      <w:r>
        <w:rPr>
          <w:color w:val="141414"/>
        </w:rPr>
        <w:t xml:space="preserve">Режим доступа: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>электронный.</w:t>
      </w:r>
    </w:p>
    <w:p w:rsidR="00F11F73" w:rsidRDefault="006E2BF3">
      <w:pPr>
        <w:pStyle w:val="1"/>
        <w:numPr>
          <w:ilvl w:val="1"/>
          <w:numId w:val="8"/>
        </w:numPr>
        <w:tabs>
          <w:tab w:val="left" w:pos="524"/>
        </w:tabs>
        <w:ind w:firstLine="0"/>
        <w:jc w:val="both"/>
      </w:pPr>
      <w:r>
        <w:rPr>
          <w:color w:val="141414"/>
        </w:rPr>
        <w:t>ЭБС Лань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электронно-библиотечная система </w:t>
      </w:r>
      <w:r>
        <w:rPr>
          <w:color w:val="272727"/>
        </w:rPr>
        <w:t xml:space="preserve">: </w:t>
      </w:r>
      <w:r>
        <w:rPr>
          <w:color w:val="141414"/>
        </w:rPr>
        <w:t xml:space="preserve">сайт </w:t>
      </w:r>
      <w:r>
        <w:rPr>
          <w:color w:val="464646"/>
        </w:rPr>
        <w:t xml:space="preserve">/ </w:t>
      </w:r>
      <w:r>
        <w:rPr>
          <w:color w:val="141414"/>
        </w:rPr>
        <w:t xml:space="preserve">ООО ЭБС «Лань». - Санкт- Петербург, [2024]. 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r>
        <w:rPr>
          <w:color w:val="141414"/>
          <w:lang w:val="en-US" w:eastAsia="en-US" w:bidi="en-US"/>
        </w:rPr>
        <w:t>https</w:t>
      </w:r>
      <w:r>
        <w:rPr>
          <w:color w:val="141414"/>
        </w:rPr>
        <w:t>://е.</w:t>
      </w:r>
      <w:proofErr w:type="spellStart"/>
      <w:r>
        <w:rPr>
          <w:color w:val="141414"/>
          <w:lang w:val="en-US" w:eastAsia="en-US" w:bidi="en-US"/>
        </w:rPr>
        <w:t>lanbook</w:t>
      </w:r>
      <w:proofErr w:type="spellEnd"/>
      <w:r w:rsidRPr="009C5452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com</w:t>
      </w:r>
      <w:r w:rsidRPr="009C5452">
        <w:rPr>
          <w:color w:val="141414"/>
          <w:lang w:eastAsia="en-US" w:bidi="en-US"/>
        </w:rPr>
        <w:t xml:space="preserve">. </w:t>
      </w:r>
      <w:r>
        <w:rPr>
          <w:color w:val="141414"/>
        </w:rPr>
        <w:t xml:space="preserve">- Режим доступа: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rPr>
          <w:color w:val="464646"/>
        </w:rP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>электронный.</w:t>
      </w:r>
    </w:p>
    <w:p w:rsidR="00F11F73" w:rsidRDefault="006E2BF3">
      <w:pPr>
        <w:pStyle w:val="1"/>
        <w:numPr>
          <w:ilvl w:val="1"/>
          <w:numId w:val="8"/>
        </w:numPr>
        <w:tabs>
          <w:tab w:val="left" w:pos="524"/>
        </w:tabs>
        <w:ind w:firstLine="0"/>
        <w:jc w:val="both"/>
      </w:pPr>
      <w:r>
        <w:rPr>
          <w:color w:val="141414"/>
        </w:rPr>
        <w:t xml:space="preserve">ЭБС </w:t>
      </w:r>
      <w:proofErr w:type="spellStart"/>
      <w:r>
        <w:rPr>
          <w:color w:val="141414"/>
          <w:lang w:val="en-US" w:eastAsia="en-US" w:bidi="en-US"/>
        </w:rPr>
        <w:t>Znanium</w:t>
      </w:r>
      <w:proofErr w:type="spellEnd"/>
      <w:r w:rsidRPr="009C5452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com</w:t>
      </w:r>
      <w:proofErr w:type="gramStart"/>
      <w:r w:rsidRPr="009C5452">
        <w:rPr>
          <w:color w:val="141414"/>
          <w:lang w:eastAsia="en-US" w:bidi="en-US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электронно-библиотечная система </w:t>
      </w:r>
      <w:r>
        <w:rPr>
          <w:color w:val="272727"/>
        </w:rPr>
        <w:t xml:space="preserve">: </w:t>
      </w:r>
      <w:r>
        <w:rPr>
          <w:color w:val="141414"/>
        </w:rPr>
        <w:t>сайт / ООО «</w:t>
      </w:r>
      <w:proofErr w:type="spellStart"/>
      <w:r>
        <w:rPr>
          <w:color w:val="141414"/>
        </w:rPr>
        <w:t>Знаниум</w:t>
      </w:r>
      <w:proofErr w:type="spellEnd"/>
      <w:r>
        <w:rPr>
          <w:color w:val="141414"/>
        </w:rPr>
        <w:t xml:space="preserve">». </w:t>
      </w:r>
      <w:r>
        <w:t xml:space="preserve">- </w:t>
      </w:r>
      <w:r>
        <w:rPr>
          <w:color w:val="141414"/>
        </w:rPr>
        <w:t xml:space="preserve">Москва, </w:t>
      </w:r>
      <w:r>
        <w:rPr>
          <w:color w:val="272727"/>
        </w:rPr>
        <w:t xml:space="preserve">[2024]. </w:t>
      </w:r>
      <w: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hyperlink r:id="rId17" w:history="1">
        <w:r>
          <w:rPr>
            <w:color w:val="141414"/>
            <w:lang w:val="en-US" w:eastAsia="en-US" w:bidi="en-US"/>
          </w:rPr>
          <w:t>http</w:t>
        </w:r>
        <w:r w:rsidRPr="009C5452">
          <w:rPr>
            <w:color w:val="141414"/>
            <w:lang w:eastAsia="en-US" w:bidi="en-US"/>
          </w:rPr>
          <w:t>://</w:t>
        </w:r>
        <w:proofErr w:type="spellStart"/>
        <w:r>
          <w:rPr>
            <w:color w:val="141414"/>
            <w:lang w:val="en-US" w:eastAsia="en-US" w:bidi="en-US"/>
          </w:rPr>
          <w:t>znannun</w:t>
        </w:r>
        <w:proofErr w:type="spellEnd"/>
        <w:r w:rsidRPr="009C5452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com</w:t>
        </w:r>
      </w:hyperlink>
      <w:r w:rsidRPr="009C5452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. </w:t>
      </w:r>
      <w:r>
        <w:rPr>
          <w:color w:val="464646"/>
        </w:rPr>
        <w:t xml:space="preserve">- </w:t>
      </w:r>
      <w:r>
        <w:rPr>
          <w:color w:val="141414"/>
        </w:rPr>
        <w:t>Режим доступа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>электронный.</w:t>
      </w:r>
    </w:p>
    <w:p w:rsidR="00F11F73" w:rsidRDefault="006E2BF3">
      <w:pPr>
        <w:pStyle w:val="1"/>
        <w:numPr>
          <w:ilvl w:val="0"/>
          <w:numId w:val="8"/>
        </w:numPr>
        <w:tabs>
          <w:tab w:val="left" w:pos="341"/>
        </w:tabs>
        <w:ind w:firstLine="0"/>
        <w:jc w:val="both"/>
      </w:pPr>
      <w:proofErr w:type="spellStart"/>
      <w:r>
        <w:rPr>
          <w:color w:val="141414"/>
        </w:rPr>
        <w:t>КонсультантПлюс</w:t>
      </w:r>
      <w:proofErr w:type="spellEnd"/>
      <w:r>
        <w:rPr>
          <w:color w:val="141414"/>
        </w:rPr>
        <w:t xml:space="preserve"> [Электронный ресурс]: справочная правовая система. </w:t>
      </w:r>
      <w:r>
        <w:rPr>
          <w:color w:val="7F7F7F"/>
        </w:rPr>
        <w:t xml:space="preserve">/ </w:t>
      </w:r>
      <w:r>
        <w:rPr>
          <w:color w:val="141414"/>
        </w:rPr>
        <w:t xml:space="preserve">ООО «Консультант Плюс» </w:t>
      </w:r>
      <w:r>
        <w:t xml:space="preserve">- </w:t>
      </w:r>
      <w:r>
        <w:rPr>
          <w:color w:val="141414"/>
        </w:rPr>
        <w:t xml:space="preserve">Электрон, дан. </w:t>
      </w:r>
      <w:r>
        <w:t xml:space="preserve">- </w:t>
      </w:r>
      <w:r>
        <w:rPr>
          <w:color w:val="141414"/>
        </w:rPr>
        <w:t>Москва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proofErr w:type="spellStart"/>
      <w:r>
        <w:rPr>
          <w:color w:val="141414"/>
        </w:rPr>
        <w:t>КонсультантПлюс</w:t>
      </w:r>
      <w:proofErr w:type="spellEnd"/>
      <w:r>
        <w:rPr>
          <w:color w:val="141414"/>
        </w:rPr>
        <w:t xml:space="preserve">, </w:t>
      </w:r>
      <w:r>
        <w:rPr>
          <w:color w:val="272727"/>
        </w:rPr>
        <w:t>[2024].</w:t>
      </w:r>
    </w:p>
    <w:p w:rsidR="00F11F73" w:rsidRDefault="006E2BF3">
      <w:pPr>
        <w:pStyle w:val="1"/>
        <w:numPr>
          <w:ilvl w:val="0"/>
          <w:numId w:val="8"/>
        </w:numPr>
        <w:tabs>
          <w:tab w:val="left" w:pos="341"/>
        </w:tabs>
        <w:ind w:firstLine="0"/>
        <w:jc w:val="both"/>
      </w:pPr>
      <w:proofErr w:type="spellStart"/>
      <w:r>
        <w:rPr>
          <w:color w:val="141414"/>
          <w:lang w:val="en-US" w:eastAsia="en-US" w:bidi="en-US"/>
        </w:rPr>
        <w:t>eLIBRARY</w:t>
      </w:r>
      <w:proofErr w:type="spellEnd"/>
      <w:r w:rsidRPr="009C5452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RU</w:t>
      </w:r>
      <w:r w:rsidRPr="009C5452">
        <w:rPr>
          <w:color w:val="141414"/>
          <w:lang w:eastAsia="en-US" w:bidi="en-US"/>
        </w:rPr>
        <w:t xml:space="preserve">: </w:t>
      </w:r>
      <w:r>
        <w:rPr>
          <w:color w:val="141414"/>
        </w:rPr>
        <w:t xml:space="preserve">научная электронная </w:t>
      </w:r>
      <w:proofErr w:type="gramStart"/>
      <w:r>
        <w:rPr>
          <w:color w:val="141414"/>
        </w:rPr>
        <w:t xml:space="preserve">библиотека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сайт </w:t>
      </w:r>
      <w:r>
        <w:rPr>
          <w:color w:val="464646"/>
        </w:rPr>
        <w:t xml:space="preserve">/ </w:t>
      </w:r>
      <w:r>
        <w:rPr>
          <w:color w:val="141414"/>
        </w:rPr>
        <w:t xml:space="preserve">ООО «Научная Электронная Библиотека». </w:t>
      </w:r>
      <w:r>
        <w:rPr>
          <w:color w:val="464646"/>
        </w:rPr>
        <w:t xml:space="preserve">- </w:t>
      </w:r>
      <w:r>
        <w:rPr>
          <w:color w:val="141414"/>
        </w:rPr>
        <w:t xml:space="preserve">Москва, [2024]. </w:t>
      </w:r>
      <w:r>
        <w:rPr>
          <w:color w:val="464646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hyperlink r:id="rId18" w:history="1">
        <w:r>
          <w:rPr>
            <w:color w:val="141414"/>
            <w:lang w:val="en-US" w:eastAsia="en-US" w:bidi="en-US"/>
          </w:rPr>
          <w:t>http</w:t>
        </w:r>
        <w:r w:rsidRPr="009C5452">
          <w:rPr>
            <w:color w:val="141414"/>
            <w:lang w:eastAsia="en-US" w:bidi="en-US"/>
          </w:rPr>
          <w:t>://</w:t>
        </w:r>
        <w:proofErr w:type="spellStart"/>
        <w:r>
          <w:rPr>
            <w:color w:val="141414"/>
            <w:lang w:val="en-US" w:eastAsia="en-US" w:bidi="en-US"/>
          </w:rPr>
          <w:t>ehbrary</w:t>
        </w:r>
        <w:proofErr w:type="spellEnd"/>
        <w:r w:rsidRPr="009C5452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iii</w:t>
        </w:r>
      </w:hyperlink>
      <w:r w:rsidRPr="009C5452">
        <w:rPr>
          <w:color w:val="141414"/>
          <w:lang w:eastAsia="en-US" w:bidi="en-US"/>
        </w:rPr>
        <w:t xml:space="preserve">. </w:t>
      </w:r>
      <w:r>
        <w:rPr>
          <w:color w:val="464646"/>
        </w:rPr>
        <w:t xml:space="preserve">- </w:t>
      </w:r>
      <w:r>
        <w:rPr>
          <w:color w:val="141414"/>
        </w:rPr>
        <w:t>Режим доступа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для </w:t>
      </w:r>
      <w:proofErr w:type="spellStart"/>
      <w:r>
        <w:rPr>
          <w:color w:val="141414"/>
        </w:rPr>
        <w:t>авторпз</w:t>
      </w:r>
      <w:proofErr w:type="spellEnd"/>
      <w:r>
        <w:rPr>
          <w:color w:val="141414"/>
        </w:rPr>
        <w:t xml:space="preserve">. </w:t>
      </w:r>
      <w:r>
        <w:rPr>
          <w:color w:val="272727"/>
        </w:rPr>
        <w:t xml:space="preserve">пользователей. </w:t>
      </w:r>
      <w:r>
        <w:rPr>
          <w:color w:val="464646"/>
        </w:rP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>электронный</w:t>
      </w:r>
    </w:p>
    <w:p w:rsidR="00F11F73" w:rsidRDefault="006E2BF3">
      <w:pPr>
        <w:pStyle w:val="1"/>
        <w:numPr>
          <w:ilvl w:val="0"/>
          <w:numId w:val="8"/>
        </w:numPr>
        <w:tabs>
          <w:tab w:val="left" w:pos="341"/>
        </w:tabs>
        <w:ind w:firstLine="0"/>
        <w:jc w:val="both"/>
      </w:pPr>
      <w:r>
        <w:rPr>
          <w:color w:val="141414"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электронная библиотека </w:t>
      </w:r>
      <w:r>
        <w:rPr>
          <w:color w:val="272727"/>
        </w:rPr>
        <w:t xml:space="preserve">: </w:t>
      </w:r>
      <w:r>
        <w:rPr>
          <w:color w:val="141414"/>
        </w:rPr>
        <w:t xml:space="preserve">сайт </w:t>
      </w:r>
      <w:r>
        <w:rPr>
          <w:color w:val="464646"/>
        </w:rPr>
        <w:t xml:space="preserve">/ </w:t>
      </w:r>
      <w:r>
        <w:rPr>
          <w:color w:val="141414"/>
        </w:rPr>
        <w:t xml:space="preserve">ФГБУ </w:t>
      </w:r>
      <w:r>
        <w:t xml:space="preserve">РГБ. </w:t>
      </w:r>
      <w:r>
        <w:rPr>
          <w:color w:val="464646"/>
        </w:rPr>
        <w:t xml:space="preserve">- </w:t>
      </w:r>
      <w:r>
        <w:rPr>
          <w:color w:val="141414"/>
        </w:rPr>
        <w:t xml:space="preserve">Москва, </w:t>
      </w:r>
      <w:r>
        <w:rPr>
          <w:color w:val="272727"/>
        </w:rPr>
        <w:t xml:space="preserve">[2024]. </w:t>
      </w:r>
      <w:r>
        <w:rPr>
          <w:color w:val="464646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proofErr w:type="gramStart"/>
      <w:r>
        <w:rPr>
          <w:color w:val="141414"/>
          <w:lang w:val="en-US" w:eastAsia="en-US" w:bidi="en-US"/>
        </w:rPr>
        <w:t>https</w:t>
      </w:r>
      <w:r w:rsidRPr="009C5452">
        <w:rPr>
          <w:color w:val="141414"/>
          <w:lang w:eastAsia="en-US" w:bidi="en-US"/>
        </w:rPr>
        <w:t xml:space="preserve"> </w:t>
      </w:r>
      <w:r>
        <w:rPr>
          <w:color w:val="272727"/>
        </w:rPr>
        <w:t>:/</w:t>
      </w:r>
      <w:proofErr w:type="gramEnd"/>
      <w:r>
        <w:rPr>
          <w:color w:val="272727"/>
        </w:rPr>
        <w:t>/</w:t>
      </w:r>
      <w:proofErr w:type="spellStart"/>
      <w:r>
        <w:rPr>
          <w:color w:val="272727"/>
        </w:rPr>
        <w:t>нэб.рф</w:t>
      </w:r>
      <w:proofErr w:type="spellEnd"/>
      <w:r>
        <w:rPr>
          <w:color w:val="272727"/>
        </w:rPr>
        <w:t xml:space="preserve">. </w:t>
      </w:r>
      <w:r>
        <w:rPr>
          <w:color w:val="464646"/>
        </w:rPr>
        <w:t xml:space="preserve">- </w:t>
      </w:r>
      <w:r>
        <w:rPr>
          <w:color w:val="141414"/>
        </w:rPr>
        <w:t>Режим доступа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для пользователей научной </w:t>
      </w:r>
      <w:r>
        <w:rPr>
          <w:color w:val="272727"/>
        </w:rPr>
        <w:t xml:space="preserve">библиотеки. </w:t>
      </w:r>
      <w:r>
        <w:rPr>
          <w:color w:val="464646"/>
        </w:rP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электронный.</w:t>
      </w:r>
    </w:p>
    <w:p w:rsidR="00F11F73" w:rsidRDefault="006E2BF3">
      <w:pPr>
        <w:pStyle w:val="1"/>
        <w:numPr>
          <w:ilvl w:val="0"/>
          <w:numId w:val="8"/>
        </w:numPr>
        <w:tabs>
          <w:tab w:val="left" w:pos="337"/>
        </w:tabs>
        <w:ind w:firstLine="0"/>
        <w:jc w:val="both"/>
      </w:pPr>
      <w:r>
        <w:rPr>
          <w:color w:val="141414"/>
        </w:rPr>
        <w:t>Российское образование</w:t>
      </w:r>
      <w:proofErr w:type="gramStart"/>
      <w:r>
        <w:rPr>
          <w:color w:val="141414"/>
        </w:rPr>
        <w:t xml:space="preserve"> :</w:t>
      </w:r>
      <w:proofErr w:type="gramEnd"/>
      <w:r>
        <w:rPr>
          <w:color w:val="141414"/>
        </w:rPr>
        <w:t xml:space="preserve"> федеральный портал </w:t>
      </w:r>
      <w:r>
        <w:rPr>
          <w:color w:val="464646"/>
        </w:rPr>
        <w:t xml:space="preserve">/ </w:t>
      </w:r>
      <w:r>
        <w:rPr>
          <w:color w:val="141414"/>
        </w:rPr>
        <w:t xml:space="preserve">учредитель ФГАУ «ФПЦТО». </w:t>
      </w:r>
      <w:r>
        <w:rPr>
          <w:color w:val="464646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hyperlink r:id="rId19" w:history="1">
        <w:r>
          <w:rPr>
            <w:color w:val="141414"/>
            <w:lang w:val="en-US" w:eastAsia="en-US" w:bidi="en-US"/>
          </w:rPr>
          <w:t>http</w:t>
        </w:r>
        <w:r w:rsidRPr="009C545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www</w:t>
        </w:r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edu</w:t>
        </w:r>
        <w:proofErr w:type="spellEnd"/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ni</w:t>
        </w:r>
        <w:proofErr w:type="spellEnd"/>
      </w:hyperlink>
      <w:r w:rsidRPr="009C5452">
        <w:rPr>
          <w:color w:val="141414"/>
          <w:lang w:eastAsia="en-US" w:bidi="en-US"/>
        </w:rPr>
        <w:t xml:space="preserve">. </w:t>
      </w:r>
      <w:r>
        <w:rPr>
          <w:color w:val="464646"/>
        </w:rPr>
        <w:t xml:space="preserve">- </w:t>
      </w:r>
      <w:r>
        <w:rPr>
          <w:color w:val="141414"/>
        </w:rPr>
        <w:t>Текст</w:t>
      </w:r>
      <w:r>
        <w:rPr>
          <w:color w:val="272727"/>
        </w:rPr>
        <w:t xml:space="preserve">: </w:t>
      </w:r>
      <w:r>
        <w:rPr>
          <w:color w:val="141414"/>
        </w:rPr>
        <w:t>электронный.</w:t>
      </w:r>
    </w:p>
    <w:p w:rsidR="00F11F73" w:rsidRDefault="006E2BF3" w:rsidP="009C5452">
      <w:pPr>
        <w:pStyle w:val="1"/>
        <w:numPr>
          <w:ilvl w:val="0"/>
          <w:numId w:val="8"/>
        </w:numPr>
        <w:tabs>
          <w:tab w:val="left" w:pos="341"/>
        </w:tabs>
        <w:spacing w:after="440"/>
        <w:ind w:firstLine="0"/>
        <w:jc w:val="both"/>
      </w:pPr>
      <w:r>
        <w:rPr>
          <w:color w:val="141414"/>
        </w:rPr>
        <w:t xml:space="preserve">Электронная библиотечная система </w:t>
      </w:r>
      <w:proofErr w:type="spellStart"/>
      <w:r>
        <w:rPr>
          <w:color w:val="141414"/>
        </w:rPr>
        <w:t>УлГУ</w:t>
      </w:r>
      <w:proofErr w:type="spellEnd"/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модуль «Электронная библиотека» АБИС Мега-ПРО / ООО «Дата Экспресс». </w:t>
      </w:r>
      <w:r>
        <w:rPr>
          <w:color w:val="464646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9C5452">
        <w:rPr>
          <w:color w:val="141414"/>
          <w:lang w:eastAsia="en-US" w:bidi="en-US"/>
        </w:rPr>
        <w:t xml:space="preserve">: </w:t>
      </w:r>
      <w:hyperlink r:id="rId20" w:history="1">
        <w:r>
          <w:rPr>
            <w:color w:val="141414"/>
            <w:lang w:val="en-US" w:eastAsia="en-US" w:bidi="en-US"/>
          </w:rPr>
          <w:t>http</w:t>
        </w:r>
        <w:r w:rsidRPr="009C545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lib</w:t>
        </w:r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ulsu</w:t>
        </w:r>
        <w:proofErr w:type="spellEnd"/>
        <w:r w:rsidRPr="009C545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ni</w:t>
        </w:r>
        <w:proofErr w:type="spellEnd"/>
        <w:r w:rsidRPr="009C5452">
          <w:rPr>
            <w:color w:val="141414"/>
            <w:lang w:eastAsia="en-US" w:bidi="en-US"/>
          </w:rPr>
          <w:t>/</w:t>
        </w:r>
        <w:proofErr w:type="spellStart"/>
        <w:r>
          <w:rPr>
            <w:color w:val="141414"/>
            <w:lang w:val="en-US" w:eastAsia="en-US" w:bidi="en-US"/>
          </w:rPr>
          <w:t>MegaPro</w:t>
        </w:r>
        <w:proofErr w:type="spellEnd"/>
        <w:r w:rsidRPr="009C5452">
          <w:rPr>
            <w:color w:val="141414"/>
            <w:lang w:eastAsia="en-US" w:bidi="en-US"/>
          </w:rPr>
          <w:t>/</w:t>
        </w:r>
        <w:r>
          <w:rPr>
            <w:color w:val="141414"/>
            <w:lang w:val="en-US" w:eastAsia="en-US" w:bidi="en-US"/>
          </w:rPr>
          <w:t>Web</w:t>
        </w:r>
      </w:hyperlink>
      <w:r w:rsidRPr="009C5452">
        <w:rPr>
          <w:color w:val="141414"/>
          <w:lang w:eastAsia="en-US" w:bidi="en-US"/>
        </w:rPr>
        <w:t xml:space="preserve">. </w:t>
      </w:r>
      <w:r>
        <w:rPr>
          <w:color w:val="464646"/>
        </w:rPr>
        <w:t xml:space="preserve">- </w:t>
      </w:r>
      <w:r>
        <w:rPr>
          <w:color w:val="141414"/>
        </w:rPr>
        <w:t>Режим доступа</w:t>
      </w:r>
      <w:proofErr w:type="gramStart"/>
      <w:r>
        <w:rPr>
          <w:color w:val="141414"/>
        </w:rPr>
        <w:t xml:space="preserve"> </w:t>
      </w:r>
      <w:r>
        <w:rPr>
          <w:color w:val="272727"/>
        </w:rPr>
        <w:t>:</w:t>
      </w:r>
      <w:proofErr w:type="gramEnd"/>
      <w:r>
        <w:rPr>
          <w:color w:val="272727"/>
        </w:rPr>
        <w:t xml:space="preserve"> </w:t>
      </w:r>
      <w:r>
        <w:rPr>
          <w:color w:val="141414"/>
        </w:rPr>
        <w:t xml:space="preserve">для пользователей научной библиотеки. </w:t>
      </w:r>
      <w:r>
        <w:rPr>
          <w:color w:val="464646"/>
        </w:rPr>
        <w:t xml:space="preserve">- </w:t>
      </w:r>
      <w:r>
        <w:rPr>
          <w:color w:val="141414"/>
        </w:rPr>
        <w:t>Текст</w:t>
      </w:r>
      <w:proofErr w:type="gramStart"/>
      <w:r>
        <w:rPr>
          <w:color w:val="141414"/>
        </w:rPr>
        <w:t xml:space="preserve"> :</w:t>
      </w:r>
      <w:proofErr w:type="gramEnd"/>
      <w:r>
        <w:rPr>
          <w:color w:val="141414"/>
        </w:rPr>
        <w:t xml:space="preserve"> электронный.</w:t>
      </w:r>
    </w:p>
    <w:p w:rsidR="00F11F73" w:rsidRDefault="006E2BF3">
      <w:pPr>
        <w:pStyle w:val="24"/>
        <w:keepNext/>
        <w:keepLines/>
        <w:tabs>
          <w:tab w:val="left" w:pos="1223"/>
        </w:tabs>
        <w:spacing w:after="0"/>
        <w:ind w:firstLine="460"/>
        <w:jc w:val="both"/>
      </w:pPr>
      <w:bookmarkStart w:id="12" w:name="bookmark30"/>
      <w:r>
        <w:t>6.</w:t>
      </w:r>
      <w:r>
        <w:tab/>
        <w:t>МАТЕРИАЛЬНО ТЕХНИЧЕСКОЕ ОБЕСПЕЧЕНИЕ</w:t>
      </w:r>
      <w:bookmarkEnd w:id="12"/>
    </w:p>
    <w:p w:rsidR="00F11F73" w:rsidRDefault="006E2BF3">
      <w:pPr>
        <w:pStyle w:val="24"/>
        <w:keepNext/>
        <w:keepLines/>
        <w:spacing w:after="0"/>
        <w:ind w:firstLine="820"/>
        <w:jc w:val="both"/>
      </w:pPr>
      <w:r>
        <w:t>ГОСУДАРСТВЕННОЙ ИТОГОВОЙ АТТЕСТАЦИИ:</w:t>
      </w:r>
    </w:p>
    <w:p w:rsidR="00F11F73" w:rsidRDefault="006E2BF3">
      <w:pPr>
        <w:pStyle w:val="1"/>
        <w:ind w:firstLine="460"/>
        <w:jc w:val="both"/>
      </w:pPr>
      <w:r>
        <w:t>Для реализации программы ГИА имеются:</w:t>
      </w:r>
    </w:p>
    <w:p w:rsidR="00F11F73" w:rsidRDefault="006E2BF3">
      <w:pPr>
        <w:pStyle w:val="1"/>
        <w:numPr>
          <w:ilvl w:val="0"/>
          <w:numId w:val="9"/>
        </w:numPr>
        <w:tabs>
          <w:tab w:val="left" w:pos="252"/>
        </w:tabs>
        <w:ind w:firstLine="0"/>
        <w:jc w:val="both"/>
      </w:pPr>
      <w:r>
        <w:t xml:space="preserve">кабинет русского языка и литературы для проведения лекционных, 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 (№5) Кабинет укомплектован ученической мебелью и доской. Пианино, компьютер, принтер. Шкаф (2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F11F73" w:rsidRDefault="006E2BF3">
      <w:pPr>
        <w:pStyle w:val="1"/>
        <w:numPr>
          <w:ilvl w:val="0"/>
          <w:numId w:val="9"/>
        </w:numPr>
        <w:tabs>
          <w:tab w:val="left" w:pos="252"/>
        </w:tabs>
        <w:ind w:firstLine="0"/>
        <w:jc w:val="both"/>
      </w:pPr>
      <w:r>
        <w:t xml:space="preserve"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"Оркестровый класс, изучение родственных </w:t>
      </w:r>
      <w:proofErr w:type="spellStart"/>
      <w:r>
        <w:t>инструментов"</w:t>
      </w:r>
      <w:proofErr w:type="gramStart"/>
      <w:r>
        <w:t>.З</w:t>
      </w:r>
      <w:proofErr w:type="gramEnd"/>
      <w:r>
        <w:t>ал</w:t>
      </w:r>
      <w:proofErr w:type="spellEnd"/>
      <w:r>
        <w:t xml:space="preserve"> оборудован креслами. 50 стульев для хора на сцене. Рояль (2шт), гусли (2шт), акустические колонки, микшерный пульт. Комплект мультимедийного оборудования: экран, ноутбук, проектор. Акустические мониторы (2 </w:t>
      </w:r>
      <w:proofErr w:type="spellStart"/>
      <w:r>
        <w:t>шт</w:t>
      </w:r>
      <w:proofErr w:type="spellEnd"/>
      <w:proofErr w:type="gramStart"/>
      <w:r>
        <w:t>)П</w:t>
      </w:r>
      <w:proofErr w:type="gramEnd"/>
      <w:r>
        <w:t xml:space="preserve">рограммное обеспечение: </w:t>
      </w:r>
      <w:r>
        <w:rPr>
          <w:lang w:val="en-US" w:eastAsia="en-US" w:bidi="en-US"/>
        </w:rPr>
        <w:t xml:space="preserve">Windows </w:t>
      </w:r>
      <w:r>
        <w:t>10;</w:t>
      </w:r>
    </w:p>
    <w:p w:rsidR="00F11F73" w:rsidRDefault="006E2BF3">
      <w:pPr>
        <w:pStyle w:val="1"/>
        <w:numPr>
          <w:ilvl w:val="0"/>
          <w:numId w:val="9"/>
        </w:numPr>
        <w:tabs>
          <w:tab w:val="left" w:pos="252"/>
        </w:tabs>
        <w:ind w:firstLine="0"/>
        <w:jc w:val="both"/>
      </w:pPr>
      <w:r>
        <w:t xml:space="preserve">кабинет для содержания, обслуживания и ремонта музыкальных инструментов (№36), в кабинете имеется пюпитр (45шт), Флейта (5шт), скрипка, саксофон (6шт), балалайка (7шт), домра (9шт), аккордеон (9 </w:t>
      </w:r>
      <w:proofErr w:type="spellStart"/>
      <w:proofErr w:type="gramStart"/>
      <w:r>
        <w:t>шт</w:t>
      </w:r>
      <w:proofErr w:type="spellEnd"/>
      <w:proofErr w:type="gramEnd"/>
      <w:r>
        <w:t xml:space="preserve">), альт-саксофон (3шт) , баритон , баян(17 </w:t>
      </w:r>
      <w:proofErr w:type="spellStart"/>
      <w:r>
        <w:t>шт</w:t>
      </w:r>
      <w:proofErr w:type="spellEnd"/>
      <w:r>
        <w:t xml:space="preserve">), кларнет (3шт), </w:t>
      </w:r>
      <w:r>
        <w:lastRenderedPageBreak/>
        <w:t xml:space="preserve">контрабас (2шт), колокольчики , тромбон (3шт), туба (3 </w:t>
      </w:r>
      <w:proofErr w:type="spellStart"/>
      <w:r>
        <w:t>шт</w:t>
      </w:r>
      <w:proofErr w:type="spellEnd"/>
      <w:r>
        <w:t xml:space="preserve">), труба (8шт), электрогитара, валторна (2шт), гитара (6 </w:t>
      </w:r>
      <w:proofErr w:type="spellStart"/>
      <w:r>
        <w:t>шт</w:t>
      </w:r>
      <w:proofErr w:type="spellEnd"/>
      <w:r>
        <w:t xml:space="preserve">), комплект тарелок, гобой, маршевые тарелки (2шт), тарелка (2шт), гармонь, акустическая </w:t>
      </w:r>
      <w:proofErr w:type="gramStart"/>
      <w:r>
        <w:t xml:space="preserve">система, альт (2шт), большой барабан (2шт), виолончель, литавры (2шт), рожок английский, </w:t>
      </w:r>
      <w:proofErr w:type="spellStart"/>
      <w:r>
        <w:t>комбо</w:t>
      </w:r>
      <w:proofErr w:type="spellEnd"/>
      <w:r>
        <w:t xml:space="preserve"> для акустической гитары, барабан малый, беговая дорожка, велотренажер. 432071, Ульяновская область, г. Ульяновск, р-н Ленинский, ул. </w:t>
      </w:r>
      <w:proofErr w:type="spellStart"/>
      <w:r>
        <w:t>Гимова</w:t>
      </w:r>
      <w:proofErr w:type="spellEnd"/>
      <w:r>
        <w:t>, д. 1/20;</w:t>
      </w:r>
      <w:proofErr w:type="gramEnd"/>
    </w:p>
    <w:p w:rsidR="00F11F73" w:rsidRDefault="006E2BF3">
      <w:pPr>
        <w:pStyle w:val="1"/>
        <w:numPr>
          <w:ilvl w:val="0"/>
          <w:numId w:val="10"/>
        </w:numPr>
        <w:tabs>
          <w:tab w:val="left" w:pos="270"/>
        </w:tabs>
        <w:ind w:firstLine="160"/>
        <w:jc w:val="both"/>
      </w:pPr>
      <w:r>
        <w:t xml:space="preserve">кабинет № 20 музыкально-теоретических дисциплин для проведения лекционных, практических занятий. </w:t>
      </w:r>
      <w:proofErr w:type="spellStart"/>
      <w:r>
        <w:t>Фонотека</w:t>
      </w:r>
      <w:proofErr w:type="gramStart"/>
      <w:r>
        <w:t>.А</w:t>
      </w:r>
      <w:proofErr w:type="gramEnd"/>
      <w:r>
        <w:t>удитория</w:t>
      </w:r>
      <w:proofErr w:type="spellEnd"/>
      <w:r>
        <w:t xml:space="preserve"> укомплектована ученической мебелью и доской. Телевизор, проигрыватель, магнитола, диски, пластинки, видеотека, фортепиано, синтезатор(2шт), видеомагнитофоны (2шт)</w:t>
      </w:r>
      <w:proofErr w:type="gramStart"/>
      <w:r>
        <w:t xml:space="preserve"> ,</w:t>
      </w:r>
      <w:proofErr w:type="gramEnd"/>
      <w:r>
        <w:t xml:space="preserve"> фотоаппарат, видеокамера, </w:t>
      </w:r>
      <w:r>
        <w:rPr>
          <w:lang w:val="en-US" w:eastAsia="en-US" w:bidi="en-US"/>
        </w:rPr>
        <w:t>DVD</w:t>
      </w:r>
      <w:r w:rsidRPr="009C5452">
        <w:rPr>
          <w:lang w:eastAsia="en-US" w:bidi="en-US"/>
        </w:rPr>
        <w:t xml:space="preserve">, </w:t>
      </w:r>
      <w:r>
        <w:t xml:space="preserve">пульт прибора </w:t>
      </w:r>
      <w:r>
        <w:rPr>
          <w:lang w:val="en-US" w:eastAsia="en-US" w:bidi="en-US"/>
        </w:rPr>
        <w:t>DMX</w:t>
      </w:r>
      <w:r w:rsidRPr="009C5452">
        <w:rPr>
          <w:lang w:eastAsia="en-US" w:bidi="en-US"/>
        </w:rPr>
        <w:t xml:space="preserve"> </w:t>
      </w:r>
      <w:r>
        <w:t xml:space="preserve">маракасы (2шт), гусли звончатые, микрофоны, магнитофоны(3шт) , музыкальные центры (6шт), напольный гитарный процессор, диктофоны (2шт), усилитель </w:t>
      </w:r>
      <w:proofErr w:type="spellStart"/>
      <w:r>
        <w:t>минидека</w:t>
      </w:r>
      <w:proofErr w:type="spellEnd"/>
      <w:r>
        <w:t xml:space="preserve">, гитарный процессор, </w:t>
      </w:r>
      <w:r>
        <w:rPr>
          <w:lang w:val="en-US" w:eastAsia="en-US" w:bidi="en-US"/>
        </w:rPr>
        <w:t>DVD</w:t>
      </w:r>
      <w:r w:rsidRPr="009C5452">
        <w:rPr>
          <w:lang w:eastAsia="en-US" w:bidi="en-US"/>
        </w:rPr>
        <w:t xml:space="preserve"> </w:t>
      </w:r>
      <w:r>
        <w:t xml:space="preserve">рекордер, метроном . Компьютер (2шт). Шкаф (3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F11F73" w:rsidRDefault="006E2BF3">
      <w:pPr>
        <w:pStyle w:val="1"/>
        <w:numPr>
          <w:ilvl w:val="0"/>
          <w:numId w:val="10"/>
        </w:numPr>
        <w:tabs>
          <w:tab w:val="left" w:pos="448"/>
          <w:tab w:val="left" w:pos="2056"/>
        </w:tabs>
        <w:ind w:firstLine="160"/>
        <w:jc w:val="both"/>
      </w:pPr>
      <w:r>
        <w:t>кабинет №</w:t>
      </w:r>
      <w:r>
        <w:tab/>
        <w:t xml:space="preserve">19. Библиотека, читальный зал с зоной </w:t>
      </w:r>
      <w:proofErr w:type="gramStart"/>
      <w:r>
        <w:t>для</w:t>
      </w:r>
      <w:proofErr w:type="gramEnd"/>
      <w:r>
        <w:t xml:space="preserve"> самостоятельной</w:t>
      </w:r>
    </w:p>
    <w:p w:rsidR="00F11F73" w:rsidRDefault="006E2BF3">
      <w:pPr>
        <w:pStyle w:val="1"/>
        <w:spacing w:after="500"/>
        <w:ind w:firstLine="0"/>
        <w:jc w:val="both"/>
      </w:pPr>
      <w:r>
        <w:t>работы.</w:t>
      </w:r>
      <w:r w:rsidR="009C5452">
        <w:t xml:space="preserve"> </w:t>
      </w:r>
      <w:r>
        <w:t xml:space="preserve">Аудитория укомплектована ученической мебелью. Компьютер (3 </w:t>
      </w:r>
      <w:proofErr w:type="spellStart"/>
      <w:proofErr w:type="gramStart"/>
      <w:r>
        <w:t>шт</w:t>
      </w:r>
      <w:proofErr w:type="spellEnd"/>
      <w:proofErr w:type="gramEnd"/>
      <w:r>
        <w:t xml:space="preserve">) с доступом в Интернет, ЭИОС, ЭБС. Принтер. Шкаф (3 </w:t>
      </w:r>
      <w:proofErr w:type="spellStart"/>
      <w:r>
        <w:t>шт</w:t>
      </w:r>
      <w:proofErr w:type="spellEnd"/>
      <w:r>
        <w:t>)</w:t>
      </w:r>
      <w:proofErr w:type="gramStart"/>
      <w:r>
        <w:t>.П</w:t>
      </w:r>
      <w:proofErr w:type="gramEnd"/>
      <w:r>
        <w:t xml:space="preserve">рограммное обеспечение: </w:t>
      </w:r>
      <w:proofErr w:type="gramStart"/>
      <w:r>
        <w:rPr>
          <w:lang w:val="en-US" w:eastAsia="en-US" w:bidi="en-US"/>
        </w:rPr>
        <w:t xml:space="preserve">Windows </w:t>
      </w:r>
      <w:r>
        <w:t>10.</w:t>
      </w:r>
      <w:proofErr w:type="gramEnd"/>
    </w:p>
    <w:p w:rsidR="00F11F73" w:rsidRDefault="006E2BF3">
      <w:pPr>
        <w:pStyle w:val="a9"/>
        <w:ind w:left="96"/>
      </w:pPr>
      <w:r>
        <w:t>7. КОНТРОЛЬ И ОЦЕНКА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7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(освоенные ПК)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11F73">
        <w:trPr>
          <w:trHeight w:hRule="exact" w:val="113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информацией о своей профессии, о перспективах трудоустройства.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tabs>
                <w:tab w:val="right" w:pos="2299"/>
              </w:tabs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выпускной квалификационной работы «Исполнение</w:t>
            </w:r>
            <w:r>
              <w:rPr>
                <w:sz w:val="20"/>
                <w:szCs w:val="20"/>
              </w:rPr>
              <w:tab/>
              <w:t>сольной</w:t>
            </w:r>
          </w:p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концертной программы» и «Исполнение концертной программы с участием в ансамблевых и хоровых номерах»</w:t>
            </w:r>
          </w:p>
        </w:tc>
      </w:tr>
      <w:tr w:rsidR="00F11F73">
        <w:trPr>
          <w:trHeight w:hRule="exact" w:val="7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2. Организовывать собственную деятельность, определять методы и способы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Обоснованность отбора форм и методов организации профессиональной деятельности. Своевременное и грамотное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73" w:rsidRDefault="00F11F73"/>
        </w:tc>
      </w:tr>
    </w:tbl>
    <w:p w:rsidR="00F11F73" w:rsidRDefault="006E2BF3">
      <w:pPr>
        <w:spacing w:line="1" w:lineRule="exact"/>
        <w:rPr>
          <w:sz w:val="2"/>
          <w:szCs w:val="2"/>
        </w:rPr>
      </w:pPr>
      <w:r>
        <w:br w:type="page"/>
      </w:r>
    </w:p>
    <w:p w:rsidR="00F11F73" w:rsidRDefault="00F11F73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76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профессиональных задач, оценивать их эффективность и качество.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заданий. Соответствие выбранных методов поставленным целям и задачам.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right" w:pos="2294"/>
              </w:tabs>
              <w:spacing w:before="22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по междисциплинарным курсам</w:t>
            </w:r>
            <w:r>
              <w:rPr>
                <w:sz w:val="20"/>
                <w:szCs w:val="20"/>
              </w:rPr>
              <w:tab/>
              <w:t>«</w:t>
            </w:r>
            <w:proofErr w:type="gramStart"/>
            <w:r>
              <w:rPr>
                <w:sz w:val="20"/>
                <w:szCs w:val="20"/>
              </w:rPr>
              <w:t>Педагогические</w:t>
            </w:r>
            <w:proofErr w:type="gramEnd"/>
          </w:p>
          <w:p w:rsidR="00F11F73" w:rsidRDefault="006E2BF3">
            <w:pPr>
              <w:pStyle w:val="a5"/>
              <w:tabs>
                <w:tab w:val="righ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ab/>
              <w:t>преподавания</w:t>
            </w:r>
          </w:p>
          <w:p w:rsidR="00F11F73" w:rsidRDefault="006E2BF3">
            <w:pPr>
              <w:pStyle w:val="a5"/>
              <w:tabs>
                <w:tab w:val="righ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дисциплин» и «Учебно-методическое обеспечение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учебного</w:t>
            </w:r>
            <w:proofErr w:type="gramEnd"/>
          </w:p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процесса»</w:t>
            </w:r>
          </w:p>
        </w:tc>
      </w:tr>
      <w:tr w:rsidR="00F11F73">
        <w:trPr>
          <w:trHeight w:hRule="exact" w:val="93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способности решать возникающие проблемы, оценивать риски и принимать решения в нестандартных ситуациях.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96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осуществление поиска, 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6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ОК5. Использовать </w:t>
            </w:r>
            <w:proofErr w:type="spellStart"/>
            <w:r>
              <w:rPr>
                <w:sz w:val="20"/>
                <w:szCs w:val="20"/>
              </w:rPr>
              <w:t>информационно</w:t>
            </w:r>
            <w:r>
              <w:rPr>
                <w:sz w:val="20"/>
                <w:szCs w:val="20"/>
              </w:rPr>
              <w:softHyphen/>
              <w:t>коммуникационные</w:t>
            </w:r>
            <w:proofErr w:type="spellEnd"/>
            <w:r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Грамотный подбор </w:t>
            </w:r>
            <w:proofErr w:type="spellStart"/>
            <w:r>
              <w:rPr>
                <w:sz w:val="20"/>
                <w:szCs w:val="20"/>
              </w:rPr>
              <w:t>информационно</w:t>
            </w:r>
            <w:r>
              <w:rPr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sz w:val="20"/>
                <w:szCs w:val="20"/>
              </w:rPr>
              <w:t xml:space="preserve"> технологий в соответствии с требованиями и заданной ситуацией.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69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6.Работать в коллективе, эффективно общаться с коллегами, руководством.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6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Г </w:t>
            </w:r>
            <w:proofErr w:type="spellStart"/>
            <w:r>
              <w:rPr>
                <w:sz w:val="20"/>
                <w:szCs w:val="20"/>
              </w:rPr>
              <w:t>отовность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умение работать в коллективе, команде, толерантность, коммуникабельность, </w:t>
            </w:r>
            <w:proofErr w:type="spellStart"/>
            <w:r>
              <w:rPr>
                <w:sz w:val="20"/>
                <w:szCs w:val="20"/>
              </w:rPr>
              <w:t>ответстве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нность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6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конкурсах, олимпиадах и других мероприятиях, связанных с повышением профессионального мастерства.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освоение новой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softHyphen/>
              <w:t>методической</w:t>
            </w:r>
            <w:proofErr w:type="spellEnd"/>
            <w:r>
              <w:rPr>
                <w:sz w:val="20"/>
                <w:szCs w:val="20"/>
              </w:rPr>
              <w:t xml:space="preserve"> литературы и информационных технологий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1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современных достижений в области исполнительского искусства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20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11. Проявлять гражданск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Демонстрация патриотических убеждений в профессиональной и общественной деятельности, а так же высокого уровня </w:t>
            </w:r>
            <w:proofErr w:type="spellStart"/>
            <w:r>
              <w:rPr>
                <w:sz w:val="20"/>
                <w:szCs w:val="20"/>
              </w:rPr>
              <w:t>ответственноти</w:t>
            </w:r>
            <w:proofErr w:type="spellEnd"/>
            <w:r>
              <w:rPr>
                <w:sz w:val="20"/>
                <w:szCs w:val="20"/>
              </w:rPr>
              <w:t xml:space="preserve"> в вопросах антикоррупционного поведения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40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tabs>
                <w:tab w:val="left" w:pos="1416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12. Использовать знания по финансовой грамотности, планировать предпринимательскую деятельность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сфере.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правильно планировать и осуществлять профессиональную деятельность в условиях рыночной экономики.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</w:tbl>
    <w:p w:rsidR="00F11F73" w:rsidRDefault="006E2BF3">
      <w:pPr>
        <w:spacing w:line="1" w:lineRule="exact"/>
        <w:rPr>
          <w:sz w:val="2"/>
          <w:szCs w:val="2"/>
        </w:rPr>
      </w:pPr>
      <w:r>
        <w:br w:type="page"/>
      </w:r>
    </w:p>
    <w:p w:rsidR="00F11F73" w:rsidRDefault="00F11F73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29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numPr>
                <w:ilvl w:val="0"/>
                <w:numId w:val="11"/>
              </w:numPr>
              <w:tabs>
                <w:tab w:val="left" w:pos="120"/>
              </w:tabs>
              <w:spacing w:after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Целостное и убедительное исполнение </w:t>
            </w:r>
            <w:proofErr w:type="spellStart"/>
            <w:r>
              <w:rPr>
                <w:sz w:val="20"/>
                <w:szCs w:val="20"/>
              </w:rPr>
              <w:t>разножанрового</w:t>
            </w:r>
            <w:proofErr w:type="spellEnd"/>
            <w:r>
              <w:rPr>
                <w:sz w:val="20"/>
                <w:szCs w:val="20"/>
              </w:rPr>
              <w:t xml:space="preserve"> хорового и ансамблевого репертуара в соответствии с программными требованиями.</w:t>
            </w:r>
          </w:p>
          <w:p w:rsidR="00F11F73" w:rsidRDefault="006E2BF3">
            <w:pPr>
              <w:pStyle w:val="a5"/>
              <w:numPr>
                <w:ilvl w:val="0"/>
                <w:numId w:val="11"/>
              </w:numPr>
              <w:tabs>
                <w:tab w:val="left" w:pos="120"/>
              </w:tabs>
              <w:spacing w:after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Грамотное чтение с листа партий в хоровых и ансамблевых партитурах в соответствии с программными требованиями.</w:t>
            </w:r>
          </w:p>
          <w:p w:rsidR="00F11F73" w:rsidRDefault="006E2BF3">
            <w:pPr>
              <w:pStyle w:val="a5"/>
              <w:numPr>
                <w:ilvl w:val="0"/>
                <w:numId w:val="11"/>
              </w:numPr>
              <w:tabs>
                <w:tab w:val="left" w:pos="120"/>
              </w:tabs>
              <w:spacing w:after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Убедительная интерпретация нотного текста с использованием средств исполнительской выразительности.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83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17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1.2. Осуществлять исполнительскую деятельность и репетиционную работу в условиях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концертной</w:t>
            </w:r>
            <w:proofErr w:type="gramEnd"/>
          </w:p>
          <w:p w:rsidR="00F11F73" w:rsidRDefault="006E2BF3">
            <w:pPr>
              <w:pStyle w:val="a5"/>
              <w:tabs>
                <w:tab w:val="left" w:pos="1454"/>
                <w:tab w:val="left" w:pos="188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народных</w:t>
            </w:r>
            <w:proofErr w:type="gramEnd"/>
          </w:p>
          <w:p w:rsidR="00F11F73" w:rsidRDefault="006E2BF3">
            <w:pPr>
              <w:pStyle w:val="a5"/>
              <w:tabs>
                <w:tab w:val="left" w:pos="1109"/>
                <w:tab w:val="left" w:pos="160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хоровых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ансамблевых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коллективах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-Организация </w:t>
            </w:r>
            <w:proofErr w:type="spellStart"/>
            <w:r>
              <w:rPr>
                <w:sz w:val="20"/>
                <w:szCs w:val="20"/>
              </w:rPr>
              <w:t>репетиционно</w:t>
            </w:r>
            <w:proofErr w:type="spellEnd"/>
            <w:r>
              <w:rPr>
                <w:sz w:val="20"/>
                <w:szCs w:val="20"/>
              </w:rPr>
              <w:t>-концертной работы в качестве артист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вокалиста в составе народного хора и ансамбля, с учетом специфики репетиционной работы;</w:t>
            </w:r>
          </w:p>
          <w:p w:rsidR="00F11F73" w:rsidRDefault="006E2BF3">
            <w:pPr>
              <w:pStyle w:val="a5"/>
              <w:numPr>
                <w:ilvl w:val="0"/>
                <w:numId w:val="12"/>
              </w:numPr>
              <w:tabs>
                <w:tab w:val="left" w:pos="12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Целостное и убедительное исполнение </w:t>
            </w:r>
            <w:proofErr w:type="spellStart"/>
            <w:r>
              <w:rPr>
                <w:sz w:val="20"/>
                <w:szCs w:val="20"/>
              </w:rPr>
              <w:t>разножанрового</w:t>
            </w:r>
            <w:proofErr w:type="spellEnd"/>
            <w:r>
              <w:rPr>
                <w:sz w:val="20"/>
                <w:szCs w:val="20"/>
              </w:rPr>
              <w:t xml:space="preserve"> хорового и ансамблевого репертуара в соответствии с программными требованиями.</w:t>
            </w:r>
          </w:p>
          <w:p w:rsidR="00F11F73" w:rsidRDefault="006E2BF3">
            <w:pPr>
              <w:pStyle w:val="a5"/>
              <w:numPr>
                <w:ilvl w:val="0"/>
                <w:numId w:val="12"/>
              </w:numPr>
              <w:tabs>
                <w:tab w:val="left" w:pos="12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Уверенное владение исполняемым произведением, грамотная работа с хоровым коллективом над исполняемым произведением, способность прислушиваться к мнению хористов и хормейстеров.</w:t>
            </w:r>
          </w:p>
          <w:p w:rsidR="00F11F73" w:rsidRDefault="006E2BF3">
            <w:pPr>
              <w:pStyle w:val="a5"/>
              <w:numPr>
                <w:ilvl w:val="0"/>
                <w:numId w:val="12"/>
              </w:numPr>
              <w:tabs>
                <w:tab w:val="left" w:pos="12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исполнительских намерений и демонстрация совместных художественных решений при работе в ансамбле и хоре.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Психофизиологическое владение собой в процессе репетиционной и концертной исполнительской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369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технических сре</w:t>
            </w:r>
            <w:proofErr w:type="gramStart"/>
            <w:r>
              <w:rPr>
                <w:sz w:val="20"/>
                <w:szCs w:val="20"/>
              </w:rPr>
              <w:t>дств зв</w:t>
            </w:r>
            <w:proofErr w:type="gramEnd"/>
            <w:r>
              <w:rPr>
                <w:sz w:val="20"/>
                <w:szCs w:val="20"/>
              </w:rPr>
              <w:t>укозаписи в репетиционной и исполнительской деятельности.</w:t>
            </w:r>
          </w:p>
          <w:p w:rsidR="00F11F73" w:rsidRDefault="006E2BF3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Обоснованное применение технических сре</w:t>
            </w:r>
            <w:proofErr w:type="gramStart"/>
            <w:r>
              <w:rPr>
                <w:sz w:val="20"/>
                <w:szCs w:val="20"/>
              </w:rPr>
              <w:t>дств зв</w:t>
            </w:r>
            <w:proofErr w:type="gramEnd"/>
            <w:r>
              <w:rPr>
                <w:sz w:val="20"/>
                <w:szCs w:val="20"/>
              </w:rPr>
              <w:t xml:space="preserve">укозаписи в исполнительской деятельности и в ведении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softHyphen/>
              <w:t>репетиционной</w:t>
            </w:r>
            <w:proofErr w:type="spellEnd"/>
            <w:r>
              <w:rPr>
                <w:sz w:val="20"/>
                <w:szCs w:val="20"/>
              </w:rPr>
              <w:t xml:space="preserve"> работы;</w:t>
            </w:r>
          </w:p>
          <w:p w:rsidR="00F11F73" w:rsidRDefault="006E2BF3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слухового контроля для управления процессом исполнения в условиях студии и в сценических выступлениях с сольными и хоровыми номерами;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-Демонстрация согласованных исполнительских намерений и совместные художественных решений в процессе репетиционной работы в ансамбле и хоре.</w:t>
            </w:r>
            <w:proofErr w:type="gramEnd"/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23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rPr>
                <w:sz w:val="20"/>
                <w:szCs w:val="20"/>
              </w:rPr>
              <w:t>интерпретаторских</w:t>
            </w:r>
            <w:proofErr w:type="spellEnd"/>
            <w:r>
              <w:rPr>
                <w:sz w:val="20"/>
                <w:szCs w:val="20"/>
              </w:rPr>
              <w:t xml:space="preserve"> решений.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numPr>
                <w:ilvl w:val="0"/>
                <w:numId w:val="14"/>
              </w:numPr>
              <w:tabs>
                <w:tab w:val="left" w:pos="12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гармонического анализа музыкального произведения, характеристика гармонических средств в контексте содержания музыкального произведения.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боснованное применение базовых теоретических знаний для создания художественного образа и грамотной интерпретации нотного текста.</w:t>
            </w:r>
          </w:p>
          <w:p w:rsidR="00F11F73" w:rsidRDefault="006E2BF3">
            <w:pPr>
              <w:pStyle w:val="a5"/>
              <w:numPr>
                <w:ilvl w:val="0"/>
                <w:numId w:val="14"/>
              </w:numPr>
              <w:tabs>
                <w:tab w:val="left" w:pos="12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основных закономерностей построения музыкального произведения, его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</w:tbl>
    <w:p w:rsidR="00F11F73" w:rsidRDefault="006E2BF3">
      <w:pPr>
        <w:spacing w:line="1" w:lineRule="exact"/>
        <w:rPr>
          <w:sz w:val="2"/>
          <w:szCs w:val="2"/>
        </w:rPr>
      </w:pPr>
      <w:r>
        <w:br w:type="page"/>
      </w:r>
    </w:p>
    <w:p w:rsidR="00F11F73" w:rsidRDefault="00F11F73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4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гармонических, жанровых и стилистических особенностей.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230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677"/>
                <w:tab w:val="left" w:pos="133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1.5.</w:t>
            </w:r>
            <w:r>
              <w:rPr>
                <w:sz w:val="20"/>
                <w:szCs w:val="20"/>
              </w:rPr>
              <w:tab/>
              <w:t>Систематически</w:t>
            </w:r>
          </w:p>
          <w:p w:rsidR="00F11F73" w:rsidRDefault="006E2BF3">
            <w:pPr>
              <w:pStyle w:val="a5"/>
              <w:tabs>
                <w:tab w:val="left" w:pos="242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ab/>
              <w:t>над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совершенствованием исполнительского репертуара.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numPr>
                <w:ilvl w:val="0"/>
                <w:numId w:val="15"/>
              </w:numPr>
              <w:tabs>
                <w:tab w:val="left" w:pos="562"/>
                <w:tab w:val="left" w:pos="566"/>
                <w:tab w:val="left" w:pos="2515"/>
                <w:tab w:val="left" w:pos="358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</w:t>
            </w:r>
            <w:r>
              <w:rPr>
                <w:sz w:val="20"/>
                <w:szCs w:val="20"/>
              </w:rPr>
              <w:tab/>
              <w:t>работа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над</w:t>
            </w:r>
            <w:proofErr w:type="gramEnd"/>
          </w:p>
          <w:p w:rsidR="00F11F73" w:rsidRDefault="006E2BF3">
            <w:pPr>
              <w:pStyle w:val="a5"/>
              <w:tabs>
                <w:tab w:val="left" w:pos="233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совершенствованием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исполнительского</w:t>
            </w:r>
            <w:proofErr w:type="gramEnd"/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репертуара.</w:t>
            </w:r>
          </w:p>
          <w:p w:rsidR="00F11F73" w:rsidRDefault="006E2BF3">
            <w:pPr>
              <w:pStyle w:val="a5"/>
              <w:numPr>
                <w:ilvl w:val="0"/>
                <w:numId w:val="15"/>
              </w:numPr>
              <w:tabs>
                <w:tab w:val="left" w:pos="56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Чисто </w:t>
            </w:r>
            <w:proofErr w:type="spellStart"/>
            <w:r>
              <w:rPr>
                <w:sz w:val="20"/>
                <w:szCs w:val="20"/>
              </w:rPr>
              <w:t>проинтонированная</w:t>
            </w:r>
            <w:proofErr w:type="spellEnd"/>
            <w:r>
              <w:rPr>
                <w:sz w:val="20"/>
                <w:szCs w:val="20"/>
              </w:rPr>
              <w:t xml:space="preserve"> партия в хоровом произведении, исполненная с соблюдением основ хорового исполнительства.</w:t>
            </w:r>
          </w:p>
          <w:p w:rsidR="00F11F73" w:rsidRDefault="006E2BF3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-Использование дополнительной нотной литературы для расширения исполнительского репертуара.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323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ПК.1.6. Применять базовые знания по физиологии, гигиене певческого голоса для решения музыкально-исполнительских задач.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-Использование </w:t>
            </w:r>
            <w:proofErr w:type="spellStart"/>
            <w:r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softHyphen/>
              <w:t>исполнительских</w:t>
            </w:r>
            <w:proofErr w:type="spellEnd"/>
            <w:r>
              <w:rPr>
                <w:sz w:val="20"/>
                <w:szCs w:val="20"/>
              </w:rPr>
              <w:t xml:space="preserve"> возможностей голосов в вокальном ансамбле и хоре для грамотной интерпретации нотного текста;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-Осуществление процесса репетиционной и концертной работы с сольными и ансамблевыми программами с учетом особенностей развития и постановки голоса, основы </w:t>
            </w:r>
            <w:proofErr w:type="spellStart"/>
            <w:r>
              <w:rPr>
                <w:sz w:val="20"/>
                <w:szCs w:val="20"/>
              </w:rPr>
              <w:t>звукоизвлечения</w:t>
            </w:r>
            <w:proofErr w:type="spellEnd"/>
            <w:r>
              <w:rPr>
                <w:sz w:val="20"/>
                <w:szCs w:val="20"/>
              </w:rPr>
              <w:t>, техники дыхания;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-Соответствие ансамблевого и хорового репертуара, включающего произведения основных вокальных жанров народной музыки, художественн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исполнительским возможностям голосов.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30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2.1. Осуществлять педагогическую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softHyphen/>
              <w:t>методическую</w:t>
            </w:r>
            <w:proofErr w:type="spellEnd"/>
            <w:r>
              <w:rPr>
                <w:sz w:val="20"/>
                <w:szCs w:val="20"/>
              </w:rP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планирование урока в зависимости от индивидуальных особенностей ученика.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Обоснованность выбора вида, методов и приемов проведения урока.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педагогического анализа ситуации в хоровом классе.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методик обучения хоровому пению.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323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1142"/>
                <w:tab w:val="left" w:pos="261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Использовать знания в области</w:t>
            </w:r>
            <w:r>
              <w:rPr>
                <w:sz w:val="20"/>
                <w:szCs w:val="20"/>
              </w:rPr>
              <w:tab/>
              <w:t>психологии</w:t>
            </w:r>
            <w:r>
              <w:rPr>
                <w:sz w:val="20"/>
                <w:szCs w:val="20"/>
              </w:rPr>
              <w:tab/>
              <w:t>и</w:t>
            </w:r>
          </w:p>
          <w:p w:rsidR="00F11F73" w:rsidRDefault="006E2BF3">
            <w:pPr>
              <w:pStyle w:val="a5"/>
              <w:tabs>
                <w:tab w:val="left" w:pos="1248"/>
                <w:tab w:val="left" w:pos="26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специальных</w:t>
            </w:r>
            <w:proofErr w:type="gramEnd"/>
            <w:r>
              <w:rPr>
                <w:sz w:val="20"/>
                <w:szCs w:val="20"/>
              </w:rPr>
              <w:tab/>
              <w:t>и</w:t>
            </w:r>
          </w:p>
          <w:p w:rsidR="00F11F73" w:rsidRDefault="006E2BF3">
            <w:pPr>
              <w:pStyle w:val="a5"/>
              <w:tabs>
                <w:tab w:val="left" w:pos="26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музыкально-теоретических дисциплин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преподавательской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теоретических знаний в области психологии и педагогики, специальных и музыкально-теоретических дисциплин при подготовке к уроку.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педагогического анализа ситуации в хоровом классе.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аранжировки с учетом </w:t>
            </w:r>
            <w:proofErr w:type="spellStart"/>
            <w:r>
              <w:rPr>
                <w:sz w:val="20"/>
                <w:szCs w:val="20"/>
              </w:rPr>
              <w:t>тесситурных</w:t>
            </w:r>
            <w:proofErr w:type="spellEnd"/>
            <w:r>
              <w:rPr>
                <w:sz w:val="20"/>
                <w:szCs w:val="20"/>
              </w:rPr>
              <w:t>, фактурных и стилевых особенностей для хоров различных составов. Обоснованность выбора и оптимальность состава источников, необходимых для решения поставленной задачи.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информационного поиска.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162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Анализировать проведённые занятия для установления соответствия содержания, методов и средств поставленным целям и задачам, интерпретировать и использовать в работе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урока в зависимости от индивидуальных особенностей ученика. Корректировка хода урока в зависимости от педагогической ситуации.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распределение времени на уроке.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педагогического анализа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</w:tbl>
    <w:p w:rsidR="00F11F73" w:rsidRDefault="006E2BF3">
      <w:pPr>
        <w:spacing w:line="1" w:lineRule="exact"/>
        <w:rPr>
          <w:sz w:val="2"/>
          <w:szCs w:val="2"/>
        </w:rPr>
      </w:pPr>
      <w:r>
        <w:br w:type="page"/>
      </w:r>
    </w:p>
    <w:p w:rsidR="00F11F73" w:rsidRDefault="00F11F73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139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полученные результаты для коррекции собственной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ситуации в хоровом классе.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методик обучения хоровому пению.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способности контролировать и корректировать работу коллектива.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19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Осваивать</w:t>
            </w:r>
            <w:r>
              <w:rPr>
                <w:sz w:val="20"/>
                <w:szCs w:val="20"/>
              </w:rPr>
              <w:tab/>
              <w:t>основной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учебно-педагогический репертуар.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tabs>
                <w:tab w:val="left" w:pos="154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Целостное и</w:t>
            </w:r>
            <w:r>
              <w:rPr>
                <w:sz w:val="20"/>
                <w:szCs w:val="20"/>
              </w:rPr>
              <w:tab/>
              <w:t>убедительное исполнение</w:t>
            </w:r>
          </w:p>
          <w:p w:rsidR="00F11F73" w:rsidRDefault="006E2BF3">
            <w:pPr>
              <w:pStyle w:val="a5"/>
              <w:tabs>
                <w:tab w:val="left" w:pos="1800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разножанрового</w:t>
            </w:r>
            <w:proofErr w:type="spellEnd"/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едагогического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репертуара.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 точное чтение с листа хоровой партитуры средней сложности.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анализа музыкальных произведений из репертуара ДМШ в соответствии со сложившейся практикой методико-исполнительского анализа. Грамотное выполнение аранжировок для хоров различных составов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253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883"/>
                <w:tab w:val="left" w:pos="17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2.5.</w:t>
            </w:r>
            <w:r>
              <w:rPr>
                <w:sz w:val="20"/>
                <w:szCs w:val="20"/>
              </w:rPr>
              <w:tab/>
              <w:t>Применять</w:t>
            </w:r>
          </w:p>
          <w:p w:rsidR="00F11F73" w:rsidRDefault="006E2BF3">
            <w:pPr>
              <w:pStyle w:val="a5"/>
              <w:tabs>
                <w:tab w:val="right" w:pos="27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классические и современные методы</w:t>
            </w:r>
            <w:r>
              <w:rPr>
                <w:sz w:val="20"/>
                <w:szCs w:val="20"/>
              </w:rPr>
              <w:tab/>
              <w:t>преподавания</w:t>
            </w:r>
          </w:p>
          <w:p w:rsidR="00F11F73" w:rsidRDefault="006E2BF3">
            <w:pPr>
              <w:pStyle w:val="a5"/>
              <w:tabs>
                <w:tab w:val="left" w:pos="1397"/>
                <w:tab w:val="left" w:pos="199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вокальных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хоровых</w:t>
            </w:r>
          </w:p>
          <w:p w:rsidR="00F11F73" w:rsidRDefault="006E2BF3">
            <w:pPr>
              <w:pStyle w:val="a5"/>
              <w:tabs>
                <w:tab w:val="right" w:pos="272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дисциплин,</w:t>
            </w:r>
            <w:r>
              <w:rPr>
                <w:sz w:val="20"/>
                <w:szCs w:val="20"/>
              </w:rPr>
              <w:tab/>
              <w:t>анализировать</w:t>
            </w:r>
          </w:p>
          <w:p w:rsidR="00F11F73" w:rsidRDefault="006E2BF3">
            <w:pPr>
              <w:pStyle w:val="a5"/>
              <w:tabs>
                <w:tab w:val="right" w:pos="27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народных</w:t>
            </w:r>
            <w:proofErr w:type="gramEnd"/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исполнительских стилей.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применяемых классических и современных методов преподавания поставленным целям и задачам урока. Грамотное определение голосов обучающихся и представление о возможностях их развития.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Обоснованность выбора педагогических технологий в учебном процессе.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346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768"/>
                <w:tab w:val="left" w:pos="1555"/>
              </w:tabs>
              <w:spacing w:before="12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2.6.</w:t>
            </w:r>
            <w:r>
              <w:rPr>
                <w:sz w:val="20"/>
                <w:szCs w:val="20"/>
              </w:rPr>
              <w:tab/>
              <w:t>Использовать</w:t>
            </w:r>
          </w:p>
          <w:p w:rsidR="00F11F73" w:rsidRDefault="006E2BF3">
            <w:pPr>
              <w:pStyle w:val="a5"/>
              <w:tabs>
                <w:tab w:val="left" w:pos="1699"/>
                <w:tab w:val="right" w:pos="27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</w:t>
            </w:r>
            <w:r>
              <w:rPr>
                <w:sz w:val="20"/>
                <w:szCs w:val="20"/>
              </w:rPr>
              <w:tab/>
              <w:t>методы</w:t>
            </w:r>
            <w:r>
              <w:rPr>
                <w:sz w:val="20"/>
                <w:szCs w:val="20"/>
              </w:rPr>
              <w:tab/>
              <w:t>и</w:t>
            </w:r>
          </w:p>
          <w:p w:rsidR="00F11F73" w:rsidRDefault="006E2BF3">
            <w:pPr>
              <w:pStyle w:val="a5"/>
              <w:tabs>
                <w:tab w:val="left" w:pos="1334"/>
                <w:tab w:val="left" w:pos="26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tab/>
              <w:t>работы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F11F73" w:rsidRDefault="006E2BF3">
            <w:pPr>
              <w:pStyle w:val="a5"/>
              <w:tabs>
                <w:tab w:val="left" w:pos="1786"/>
                <w:tab w:val="right" w:pos="27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исполнительском</w:t>
            </w:r>
            <w:r>
              <w:rPr>
                <w:sz w:val="20"/>
                <w:szCs w:val="20"/>
              </w:rPr>
              <w:tab/>
              <w:t>классе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F11F73" w:rsidRDefault="006E2BF3">
            <w:pPr>
              <w:pStyle w:val="a5"/>
              <w:tabs>
                <w:tab w:val="right" w:pos="27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возрастных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F11F73" w:rsidRDefault="006E2BF3">
            <w:pPr>
              <w:pStyle w:val="a5"/>
              <w:tabs>
                <w:tab w:val="right" w:pos="27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психологических</w:t>
            </w:r>
            <w:r>
              <w:rPr>
                <w:sz w:val="20"/>
                <w:szCs w:val="20"/>
              </w:rPr>
              <w:tab/>
              <w:t>и</w:t>
            </w:r>
          </w:p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физиологических особенностей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Грамотное использование знаний </w:t>
            </w:r>
            <w:proofErr w:type="spellStart"/>
            <w:r>
              <w:rPr>
                <w:sz w:val="20"/>
                <w:szCs w:val="20"/>
              </w:rPr>
              <w:t>психолого</w:t>
            </w:r>
            <w:r>
              <w:rPr>
                <w:sz w:val="20"/>
                <w:szCs w:val="20"/>
              </w:rPr>
              <w:softHyphen/>
              <w:t>педагогических</w:t>
            </w:r>
            <w:proofErr w:type="spellEnd"/>
            <w:r>
              <w:rPr>
                <w:sz w:val="20"/>
                <w:szCs w:val="20"/>
              </w:rPr>
              <w:t xml:space="preserve"> особенностей обучения детей разного возраста при проведении уроков.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целей, методов и способов проведения урока возрастным особенностям обучающихся.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выбранного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педагогического репертуара исполнительским возможностям обучающегося.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253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18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2.7. Планировать развитие профессиональных навыков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обучающихся.</w:t>
            </w:r>
            <w:r>
              <w:rPr>
                <w:sz w:val="20"/>
                <w:szCs w:val="20"/>
              </w:rPr>
              <w:tab/>
              <w:t>Создавать</w:t>
            </w:r>
          </w:p>
          <w:p w:rsidR="00F11F73" w:rsidRDefault="006E2BF3">
            <w:pPr>
              <w:pStyle w:val="a5"/>
              <w:tabs>
                <w:tab w:val="left" w:pos="129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условия для формирования 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самоконтроля и самооценки результата освоения основных и</w:t>
            </w:r>
            <w:r>
              <w:rPr>
                <w:sz w:val="20"/>
                <w:szCs w:val="20"/>
              </w:rPr>
              <w:tab/>
              <w:t>дополнительных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 программ.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tabs>
                <w:tab w:val="left" w:pos="1742"/>
                <w:tab w:val="left" w:pos="317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Рациональность</w:t>
            </w:r>
            <w:r>
              <w:rPr>
                <w:sz w:val="20"/>
                <w:szCs w:val="20"/>
              </w:rPr>
              <w:tab/>
              <w:t>организации</w:t>
            </w:r>
            <w:r>
              <w:rPr>
                <w:sz w:val="20"/>
                <w:szCs w:val="20"/>
              </w:rPr>
              <w:tab/>
              <w:t>учебной</w:t>
            </w:r>
          </w:p>
          <w:p w:rsidR="00F11F73" w:rsidRDefault="006E2BF3">
            <w:pPr>
              <w:pStyle w:val="a5"/>
              <w:tabs>
                <w:tab w:val="left" w:pos="26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деятельности,</w:t>
            </w:r>
            <w:r>
              <w:rPr>
                <w:sz w:val="20"/>
                <w:szCs w:val="20"/>
              </w:rPr>
              <w:tab/>
              <w:t>планирования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профессиональных умений обучающихся.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Обоснованность постановки целей, выбора методов и способов проведения учебных занятий.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11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spacing w:line="28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2.8. Владеть </w:t>
            </w:r>
            <w:proofErr w:type="spellStart"/>
            <w:r>
              <w:rPr>
                <w:sz w:val="20"/>
                <w:szCs w:val="20"/>
              </w:rPr>
              <w:t>культуройустной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письменнойречи</w:t>
            </w:r>
            <w:proofErr w:type="spellEnd"/>
            <w:r>
              <w:rPr>
                <w:sz w:val="20"/>
                <w:szCs w:val="20"/>
              </w:rPr>
              <w:t>, профессиональной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владения устной и письменной речью при различных формах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специальной литературой и документацией.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</w:tbl>
    <w:p w:rsidR="00F11F73" w:rsidRDefault="006E2BF3">
      <w:pPr>
        <w:spacing w:line="1" w:lineRule="exact"/>
        <w:rPr>
          <w:sz w:val="2"/>
          <w:szCs w:val="2"/>
        </w:rPr>
      </w:pPr>
      <w:r>
        <w:br w:type="page"/>
      </w:r>
    </w:p>
    <w:p w:rsidR="00F11F73" w:rsidRDefault="00F11F73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53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21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2.9. Осуществлять взаимодействие </w:t>
            </w:r>
            <w:proofErr w:type="spellStart"/>
            <w:r>
              <w:rPr>
                <w:sz w:val="20"/>
                <w:szCs w:val="20"/>
              </w:rPr>
              <w:t>сродителями</w:t>
            </w:r>
            <w:proofErr w:type="spellEnd"/>
            <w:r>
              <w:rPr>
                <w:sz w:val="20"/>
                <w:szCs w:val="20"/>
              </w:rPr>
              <w:t xml:space="preserve">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точки соприкосновения с родителями учеников в вопросах воспитания и обучения.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323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рименять базовые знания принципов организации труда с учетом специфики деятельности педагогических и творческих коллективов.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базовых знаний нормативно - правовых материалов по организационной работе в учреждениях образования и культуры;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принципов организации труда в творческих коллективах с учетом специфики их работы;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современных компьютерных технологий;</w:t>
            </w:r>
          </w:p>
          <w:p w:rsidR="00F11F73" w:rsidRDefault="006E2BF3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/>
        </w:tc>
      </w:tr>
      <w:tr w:rsidR="00F11F73">
        <w:trPr>
          <w:trHeight w:hRule="exact" w:val="506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Исполнять обязанности музыкального руководителя творческого коллектива, включающего организацию репетиционной и концертной работы, планирование и анализ результатов деятельности;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и организация </w:t>
            </w:r>
            <w:proofErr w:type="spellStart"/>
            <w:r>
              <w:rPr>
                <w:sz w:val="20"/>
                <w:szCs w:val="20"/>
              </w:rPr>
              <w:t>репетиционно</w:t>
            </w:r>
            <w:r>
              <w:rPr>
                <w:sz w:val="20"/>
                <w:szCs w:val="20"/>
              </w:rPr>
              <w:softHyphen/>
              <w:t>концертной</w:t>
            </w:r>
            <w:proofErr w:type="spellEnd"/>
            <w:r>
              <w:rPr>
                <w:sz w:val="20"/>
                <w:szCs w:val="20"/>
              </w:rPr>
              <w:t xml:space="preserve"> работы в творческом коллективе на основе анализа результатов деятельности; Демонстрация навыков ведения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softHyphen/>
              <w:t>репетиционной</w:t>
            </w:r>
            <w:proofErr w:type="spellEnd"/>
            <w:r>
              <w:rPr>
                <w:sz w:val="20"/>
                <w:szCs w:val="20"/>
              </w:rPr>
              <w:t xml:space="preserve"> работы и постановки концертных номеров и фольклорных программ с учетом специфики работы педагогических и творческих коллективов; Демонстрация теоретических знаний об основных этапах истории песенных и певческих стилей различных регионов России, профессиональной терминологии; Применение навыков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и слухового контроля для управления процессом исполнения в работе с творческим коллективом при постановке концертных номеров и фольклорных программ;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190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tabs>
                <w:tab w:val="left" w:pos="1771"/>
                <w:tab w:val="left" w:pos="26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спользовать базовые нормативно-правовые знания в деятельности специалиста по организационной</w:t>
            </w:r>
            <w:r>
              <w:rPr>
                <w:sz w:val="20"/>
                <w:szCs w:val="20"/>
              </w:rPr>
              <w:tab/>
              <w:t>работе</w:t>
            </w:r>
            <w:r>
              <w:rPr>
                <w:sz w:val="20"/>
                <w:szCs w:val="20"/>
              </w:rPr>
              <w:tab/>
              <w:t>в</w:t>
            </w:r>
          </w:p>
          <w:p w:rsidR="00F11F73" w:rsidRDefault="006E2BF3">
            <w:pPr>
              <w:pStyle w:val="a5"/>
              <w:tabs>
                <w:tab w:val="left" w:pos="1440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учреждениях</w:t>
            </w:r>
            <w:proofErr w:type="gramEnd"/>
            <w:r>
              <w:rPr>
                <w:sz w:val="20"/>
                <w:szCs w:val="20"/>
              </w:rPr>
              <w:tab/>
              <w:t>(организациях)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и культуры;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базовых знаний нормативно - правовых материалов по организационной работе в учреждениях образования и культуры;</w:t>
            </w:r>
          </w:p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94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tabs>
                <w:tab w:val="left" w:pos="1411"/>
                <w:tab w:val="left" w:pos="26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3.4. Создавать </w:t>
            </w:r>
            <w:proofErr w:type="spellStart"/>
            <w:r>
              <w:rPr>
                <w:sz w:val="20"/>
                <w:szCs w:val="20"/>
              </w:rPr>
              <w:t>концертно</w:t>
            </w:r>
            <w:r>
              <w:rPr>
                <w:sz w:val="20"/>
                <w:szCs w:val="20"/>
              </w:rPr>
              <w:softHyphen/>
              <w:t>тематические</w:t>
            </w:r>
            <w:proofErr w:type="spellEnd"/>
            <w:r>
              <w:rPr>
                <w:sz w:val="20"/>
                <w:szCs w:val="20"/>
              </w:rPr>
              <w:tab/>
              <w:t>программы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F11F73" w:rsidRDefault="006E2BF3">
            <w:pPr>
              <w:pStyle w:val="a5"/>
              <w:tabs>
                <w:tab w:val="left" w:pos="16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учетом специфики восприятия </w:t>
            </w:r>
            <w:proofErr w:type="gramStart"/>
            <w:r>
              <w:rPr>
                <w:sz w:val="20"/>
                <w:szCs w:val="20"/>
              </w:rPr>
              <w:t>различными</w:t>
            </w:r>
            <w:proofErr w:type="gramEnd"/>
            <w:r>
              <w:rPr>
                <w:sz w:val="20"/>
                <w:szCs w:val="20"/>
              </w:rPr>
              <w:tab/>
              <w:t>возрастными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концертн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тематических программ с учетом восприятия слушателей различных возрастных групп; Демонстрация навыков аранжировки песен для сольного 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</w:tbl>
    <w:p w:rsidR="00F11F73" w:rsidRDefault="006E2BF3">
      <w:pPr>
        <w:spacing w:line="1" w:lineRule="exact"/>
        <w:rPr>
          <w:sz w:val="2"/>
          <w:szCs w:val="2"/>
        </w:rPr>
      </w:pPr>
      <w:r>
        <w:br w:type="page"/>
      </w:r>
    </w:p>
    <w:p w:rsidR="00F11F73" w:rsidRDefault="00F11F73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F11F73">
        <w:trPr>
          <w:trHeight w:hRule="exact" w:val="163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группами слушателей.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F73" w:rsidRDefault="006E2BF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хорового исполнения, учитывая исполнительскую манеру и музыкальные диалекты; Демонстрация навыков чтения с 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</w:tbl>
    <w:p w:rsidR="00F11F73" w:rsidRDefault="00F11F73">
      <w:pPr>
        <w:spacing w:after="259" w:line="1" w:lineRule="exact"/>
      </w:pPr>
    </w:p>
    <w:p w:rsidR="00F11F73" w:rsidRDefault="00F11F73">
      <w:pPr>
        <w:jc w:val="center"/>
        <w:rPr>
          <w:sz w:val="2"/>
          <w:szCs w:val="2"/>
        </w:rPr>
      </w:pPr>
    </w:p>
    <w:p w:rsidR="00F11F73" w:rsidRDefault="00F11F73">
      <w:pPr>
        <w:spacing w:after="1639" w:line="1" w:lineRule="exact"/>
      </w:pPr>
    </w:p>
    <w:p w:rsidR="00F11F73" w:rsidRDefault="006E2BF3">
      <w:pPr>
        <w:pStyle w:val="1"/>
        <w:spacing w:after="260"/>
        <w:ind w:firstLine="0"/>
        <w:jc w:val="center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67"/>
        <w:gridCol w:w="2328"/>
        <w:gridCol w:w="1152"/>
        <w:gridCol w:w="1306"/>
      </w:tblGrid>
      <w:tr w:rsidR="00F11F73">
        <w:trPr>
          <w:trHeight w:hRule="exact" w:val="16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11F73" w:rsidRDefault="006E2BF3">
            <w:pPr>
              <w:pStyle w:val="a5"/>
              <w:spacing w:after="120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F11F73" w:rsidRDefault="006E2BF3">
            <w:pPr>
              <w:pStyle w:val="a5"/>
              <w:ind w:firstLine="0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11F73" w:rsidRDefault="006E2BF3">
            <w:pPr>
              <w:pStyle w:val="a5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11F73" w:rsidRDefault="006E2BF3">
            <w:pPr>
              <w:pStyle w:val="a5"/>
              <w:spacing w:line="360" w:lineRule="auto"/>
              <w:ind w:firstLine="0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11F73" w:rsidRDefault="006E2BF3">
            <w:pPr>
              <w:pStyle w:val="a5"/>
              <w:spacing w:before="420"/>
              <w:ind w:firstLine="0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11F73" w:rsidRDefault="006E2BF3">
            <w:pPr>
              <w:pStyle w:val="a5"/>
              <w:spacing w:before="420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F11F73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F11F73">
            <w:pPr>
              <w:pStyle w:val="a5"/>
              <w:ind w:firstLine="0"/>
              <w:jc w:val="center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F73" w:rsidRDefault="00F11F73">
            <w:pPr>
              <w:pStyle w:val="a5"/>
              <w:ind w:firstLine="0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F73" w:rsidRDefault="00F11F73">
            <w:pPr>
              <w:pStyle w:val="a5"/>
              <w:ind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73" w:rsidRDefault="00F11F73">
            <w:pPr>
              <w:pStyle w:val="a5"/>
              <w:ind w:firstLine="0"/>
              <w:jc w:val="center"/>
            </w:pPr>
          </w:p>
        </w:tc>
      </w:tr>
      <w:tr w:rsidR="00F11F73"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  <w:tr w:rsidR="00F11F73">
        <w:trPr>
          <w:trHeight w:hRule="exact"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73" w:rsidRDefault="00F11F73">
            <w:pPr>
              <w:rPr>
                <w:sz w:val="10"/>
                <w:szCs w:val="10"/>
              </w:rPr>
            </w:pPr>
          </w:p>
        </w:tc>
      </w:tr>
    </w:tbl>
    <w:p w:rsidR="00F11F73" w:rsidRDefault="00F11F73">
      <w:pPr>
        <w:spacing w:after="5279" w:line="1" w:lineRule="exact"/>
      </w:pPr>
    </w:p>
    <w:p w:rsidR="00F11F73" w:rsidRDefault="006E2BF3">
      <w:pPr>
        <w:pStyle w:val="24"/>
        <w:keepNext/>
        <w:keepLines/>
        <w:spacing w:after="280"/>
        <w:ind w:firstLine="0"/>
        <w:jc w:val="center"/>
      </w:pPr>
      <w:bookmarkStart w:id="13" w:name="bookmark33"/>
      <w:r>
        <w:lastRenderedPageBreak/>
        <w:t>Приложение 1</w:t>
      </w:r>
      <w:bookmarkEnd w:id="13"/>
    </w:p>
    <w:p w:rsidR="00F11F73" w:rsidRDefault="006E2BF3">
      <w:pPr>
        <w:pStyle w:val="1"/>
        <w:spacing w:after="280"/>
        <w:ind w:firstLine="0"/>
        <w:jc w:val="both"/>
      </w:pPr>
      <w:r>
        <w:rPr>
          <w:i/>
          <w:iCs/>
        </w:rPr>
        <w:t>1.3. Требования к результатам государственной итоговой аттестации</w:t>
      </w:r>
    </w:p>
    <w:p w:rsidR="00F11F73" w:rsidRDefault="006E2BF3">
      <w:pPr>
        <w:pStyle w:val="1"/>
        <w:spacing w:after="280"/>
        <w:ind w:firstLine="0"/>
        <w:jc w:val="both"/>
      </w:pPr>
      <w:r>
        <w:t>Выпускник, успешно прошедший государственную итоговую аттестацию, должен обладать общими компетенциями, включающими в себя способность: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11F73" w:rsidRDefault="00F11F73">
      <w:pPr>
        <w:spacing w:after="279" w:line="1" w:lineRule="exact"/>
      </w:pP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11F73" w:rsidRDefault="006E2BF3">
      <w:pPr>
        <w:pStyle w:val="1"/>
        <w:spacing w:after="280"/>
        <w:ind w:firstLine="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F11F73" w:rsidRDefault="006E2BF3">
      <w:pPr>
        <w:pStyle w:val="1"/>
        <w:numPr>
          <w:ilvl w:val="1"/>
          <w:numId w:val="16"/>
        </w:numPr>
        <w:tabs>
          <w:tab w:val="left" w:pos="485"/>
        </w:tabs>
        <w:spacing w:after="140"/>
        <w:ind w:firstLine="0"/>
        <w:jc w:val="both"/>
      </w:pPr>
      <w:r>
        <w:rPr>
          <w:i/>
          <w:iCs/>
        </w:rPr>
        <w:t>Формы государственной итоговой аттестации</w:t>
      </w:r>
    </w:p>
    <w:p w:rsidR="00F11F73" w:rsidRDefault="006E2BF3">
      <w:pPr>
        <w:pStyle w:val="1"/>
        <w:spacing w:after="140"/>
        <w:ind w:firstLine="740"/>
        <w:jc w:val="both"/>
      </w:pPr>
      <w:r>
        <w:rPr>
          <w:u w:val="single"/>
        </w:rPr>
        <w:t>Для СХНПС:</w:t>
      </w:r>
      <w:r>
        <w:t xml:space="preserve"> Государственная итоговая аттестация проводится в форме государственного</w:t>
      </w:r>
      <w:proofErr w:type="gramStart"/>
      <w:r>
        <w:t xml:space="preserve"> (-</w:t>
      </w:r>
      <w:proofErr w:type="gramEnd"/>
      <w:r>
        <w:t>ых) экзамена (-</w:t>
      </w:r>
      <w:proofErr w:type="spellStart"/>
      <w:r>
        <w:t>ов</w:t>
      </w:r>
      <w:proofErr w:type="spellEnd"/>
      <w:r>
        <w:t>) и защиты дипломного проекта (работы). Обязательное требование - соответствие тематики дипломного проекта (работы) содержанию одного или нескольких профессиональных модулей.</w:t>
      </w:r>
    </w:p>
    <w:p w:rsidR="00F11F73" w:rsidRDefault="006E2BF3">
      <w:pPr>
        <w:pStyle w:val="1"/>
        <w:ind w:firstLine="740"/>
        <w:jc w:val="both"/>
      </w:pPr>
      <w:r>
        <w:t>Государственная итоговая аттестация включает:</w:t>
      </w:r>
    </w:p>
    <w:p w:rsidR="00F11F73" w:rsidRDefault="006E2BF3">
      <w:pPr>
        <w:pStyle w:val="1"/>
        <w:numPr>
          <w:ilvl w:val="0"/>
          <w:numId w:val="17"/>
        </w:numPr>
        <w:tabs>
          <w:tab w:val="left" w:pos="230"/>
        </w:tabs>
        <w:ind w:firstLine="0"/>
        <w:jc w:val="both"/>
      </w:pPr>
      <w:r>
        <w:t>дипломный проект (работу) - «Исполнение концертной программы с участием в сольных и ансамблевых номерах»;</w:t>
      </w:r>
    </w:p>
    <w:p w:rsidR="00F11F73" w:rsidRDefault="006E2BF3">
      <w:pPr>
        <w:pStyle w:val="1"/>
        <w:numPr>
          <w:ilvl w:val="0"/>
          <w:numId w:val="17"/>
        </w:numPr>
        <w:tabs>
          <w:tab w:val="left" w:pos="230"/>
        </w:tabs>
        <w:spacing w:after="280"/>
        <w:ind w:firstLine="0"/>
        <w:jc w:val="both"/>
      </w:pPr>
      <w:r>
        <w:t>государственный экзамен по профессиональному модулю «Педагогическая деятельность».</w:t>
      </w:r>
    </w:p>
    <w:p w:rsidR="00F11F73" w:rsidRDefault="006E2BF3">
      <w:pPr>
        <w:pStyle w:val="1"/>
        <w:spacing w:after="140"/>
        <w:ind w:firstLine="740"/>
        <w:jc w:val="both"/>
      </w:pPr>
      <w:r>
        <w:rPr>
          <w:u w:val="single"/>
        </w:rPr>
        <w:t>Для СХНПХ:</w:t>
      </w:r>
      <w:r>
        <w:t xml:space="preserve"> Государственная итоговая аттестация проводится в форме государственного</w:t>
      </w:r>
      <w:proofErr w:type="gramStart"/>
      <w:r>
        <w:t xml:space="preserve"> (-</w:t>
      </w:r>
      <w:proofErr w:type="gramEnd"/>
      <w:r>
        <w:t>ых) экзамена (-</w:t>
      </w:r>
      <w:proofErr w:type="spellStart"/>
      <w:r>
        <w:t>ов</w:t>
      </w:r>
      <w:proofErr w:type="spellEnd"/>
      <w:r>
        <w:t>) и защиты дипломного проекта (работы). Обязательное требование - соответствие тематики дипломного проекта (работы) содержанию одного или нескольких профессиональных модулей.</w:t>
      </w:r>
    </w:p>
    <w:p w:rsidR="00F11F73" w:rsidRDefault="006E2BF3">
      <w:pPr>
        <w:pStyle w:val="1"/>
        <w:ind w:firstLine="740"/>
        <w:jc w:val="both"/>
      </w:pPr>
      <w:r>
        <w:lastRenderedPageBreak/>
        <w:t>Государственная итоговая аттестация включает:</w:t>
      </w:r>
    </w:p>
    <w:p w:rsidR="00F11F73" w:rsidRDefault="006E2BF3">
      <w:pPr>
        <w:pStyle w:val="1"/>
        <w:numPr>
          <w:ilvl w:val="0"/>
          <w:numId w:val="17"/>
        </w:numPr>
        <w:tabs>
          <w:tab w:val="left" w:pos="230"/>
        </w:tabs>
        <w:ind w:firstLine="0"/>
        <w:jc w:val="both"/>
      </w:pPr>
      <w:r>
        <w:t>дипломный проект (работу) - «Исполнение концертной программы с участием в ансамблевых и хоровых номерах»;</w:t>
      </w:r>
    </w:p>
    <w:p w:rsidR="00F11F73" w:rsidRDefault="006E2BF3">
      <w:pPr>
        <w:pStyle w:val="1"/>
        <w:numPr>
          <w:ilvl w:val="0"/>
          <w:numId w:val="17"/>
        </w:numPr>
        <w:tabs>
          <w:tab w:val="left" w:pos="230"/>
        </w:tabs>
        <w:spacing w:after="280"/>
        <w:ind w:firstLine="0"/>
        <w:jc w:val="both"/>
      </w:pPr>
      <w:r>
        <w:t>государственный экзамен по профессиональному модулю «Педагогическая деятельность».</w:t>
      </w:r>
    </w:p>
    <w:sectPr w:rsidR="00F11F73">
      <w:footerReference w:type="default" r:id="rId21"/>
      <w:pgSz w:w="11900" w:h="16840"/>
      <w:pgMar w:top="525" w:right="719" w:bottom="1215" w:left="1563" w:header="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2E" w:rsidRDefault="00A66D2E">
      <w:r>
        <w:separator/>
      </w:r>
    </w:p>
  </w:endnote>
  <w:endnote w:type="continuationSeparator" w:id="0">
    <w:p w:rsidR="00A66D2E" w:rsidRDefault="00A6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73" w:rsidRDefault="006E2B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3CE4C7" wp14:editId="2D21720C">
              <wp:simplePos x="0" y="0"/>
              <wp:positionH relativeFrom="page">
                <wp:posOffset>1085215</wp:posOffset>
              </wp:positionH>
              <wp:positionV relativeFrom="page">
                <wp:posOffset>9985375</wp:posOffset>
              </wp:positionV>
              <wp:extent cx="593153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1F73" w:rsidRDefault="006E2BF3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69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5.45pt;margin-top:786.25pt;width:467.0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" filled="f" stroked="f">
              <v:textbox style="mso-fit-shape-to-text:t" inset="0,0,0,0">
                <w:txbxContent>
                  <w:p w:rsidR="00F11F73" w:rsidRDefault="006E2BF3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69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73" w:rsidRDefault="006E2B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9985375</wp:posOffset>
              </wp:positionV>
              <wp:extent cx="5931535" cy="1155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1F73" w:rsidRDefault="006E2BF3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69C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из 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7" type="#_x0000_t202" style="position:absolute;margin-left:85.45pt;margin-top:786.25pt;width:467.0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" filled="f" stroked="f">
              <v:textbox style="mso-fit-shape-to-text:t" inset="0,0,0,0">
                <w:txbxContent>
                  <w:p w:rsidR="00F11F73" w:rsidRDefault="006E2BF3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69C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t xml:space="preserve"> 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2E" w:rsidRDefault="00A66D2E"/>
  </w:footnote>
  <w:footnote w:type="continuationSeparator" w:id="0">
    <w:p w:rsidR="00A66D2E" w:rsidRDefault="00A66D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65"/>
    <w:multiLevelType w:val="multilevel"/>
    <w:tmpl w:val="24B0F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8018F"/>
    <w:multiLevelType w:val="multilevel"/>
    <w:tmpl w:val="CE9E2CFC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87EAE"/>
    <w:multiLevelType w:val="multilevel"/>
    <w:tmpl w:val="40600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0495E"/>
    <w:multiLevelType w:val="multilevel"/>
    <w:tmpl w:val="C46AB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130A2"/>
    <w:multiLevelType w:val="multilevel"/>
    <w:tmpl w:val="0D0266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058"/>
    <w:multiLevelType w:val="multilevel"/>
    <w:tmpl w:val="5FBAC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868C3"/>
    <w:multiLevelType w:val="multilevel"/>
    <w:tmpl w:val="B3F68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66508"/>
    <w:multiLevelType w:val="multilevel"/>
    <w:tmpl w:val="761C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14D96"/>
    <w:multiLevelType w:val="multilevel"/>
    <w:tmpl w:val="98380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2D6674"/>
    <w:multiLevelType w:val="multilevel"/>
    <w:tmpl w:val="63321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41CCE"/>
    <w:multiLevelType w:val="multilevel"/>
    <w:tmpl w:val="9B9E6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A7A37"/>
    <w:multiLevelType w:val="multilevel"/>
    <w:tmpl w:val="CA722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C712D"/>
    <w:multiLevelType w:val="multilevel"/>
    <w:tmpl w:val="119CF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04438C"/>
    <w:multiLevelType w:val="multilevel"/>
    <w:tmpl w:val="4352F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E5BEF"/>
    <w:multiLevelType w:val="multilevel"/>
    <w:tmpl w:val="784A4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4037C"/>
    <w:multiLevelType w:val="multilevel"/>
    <w:tmpl w:val="D7044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C10CA7"/>
    <w:multiLevelType w:val="multilevel"/>
    <w:tmpl w:val="3BBADE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2"/>
  </w:num>
  <w:num w:numId="9">
    <w:abstractNumId w:val="6"/>
  </w:num>
  <w:num w:numId="10">
    <w:abstractNumId w:val="15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1F73"/>
    <w:rsid w:val="00453810"/>
    <w:rsid w:val="005269CF"/>
    <w:rsid w:val="006E2BF3"/>
    <w:rsid w:val="009C5452"/>
    <w:rsid w:val="00A66D2E"/>
    <w:rsid w:val="00D91E5D"/>
    <w:rsid w:val="00DA22DD"/>
    <w:rsid w:val="00E96A0D"/>
    <w:rsid w:val="00F1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72727"/>
      <w:sz w:val="13"/>
      <w:szCs w:val="13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color w:val="272727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00"/>
      <w:ind w:left="40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24">
    <w:name w:val="Заголовок №2"/>
    <w:basedOn w:val="a"/>
    <w:link w:val="23"/>
    <w:pPr>
      <w:spacing w:after="50"/>
      <w:ind w:firstLine="4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220"/>
      <w:ind w:firstLine="800"/>
    </w:pPr>
    <w:rPr>
      <w:rFonts w:ascii="Arial" w:eastAsia="Arial" w:hAnsi="Arial" w:cs="Arial"/>
      <w:b/>
      <w:bCs/>
      <w:color w:val="272727"/>
      <w:sz w:val="13"/>
      <w:szCs w:val="13"/>
    </w:rPr>
  </w:style>
  <w:style w:type="paragraph" w:styleId="aa">
    <w:name w:val="Balloon Text"/>
    <w:basedOn w:val="a"/>
    <w:link w:val="ab"/>
    <w:uiPriority w:val="99"/>
    <w:semiHidden/>
    <w:unhideWhenUsed/>
    <w:rsid w:val="009C54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45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72727"/>
      <w:sz w:val="13"/>
      <w:szCs w:val="13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color w:val="272727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00"/>
      <w:ind w:left="40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24">
    <w:name w:val="Заголовок №2"/>
    <w:basedOn w:val="a"/>
    <w:link w:val="23"/>
    <w:pPr>
      <w:spacing w:after="50"/>
      <w:ind w:firstLine="4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220"/>
      <w:ind w:firstLine="800"/>
    </w:pPr>
    <w:rPr>
      <w:rFonts w:ascii="Arial" w:eastAsia="Arial" w:hAnsi="Arial" w:cs="Arial"/>
      <w:b/>
      <w:bCs/>
      <w:color w:val="272727"/>
      <w:sz w:val="13"/>
      <w:szCs w:val="13"/>
    </w:rPr>
  </w:style>
  <w:style w:type="paragraph" w:styleId="aa">
    <w:name w:val="Balloon Text"/>
    <w:basedOn w:val="a"/>
    <w:link w:val="ab"/>
    <w:uiPriority w:val="99"/>
    <w:semiHidden/>
    <w:unhideWhenUsed/>
    <w:rsid w:val="009C54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45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Janbook.com/book/366104" TargetMode="External"/><Relationship Id="rId18" Type="http://schemas.openxmlformats.org/officeDocument/2006/relationships/hyperlink" Target="http://ehbrary.iii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4830" TargetMode="External"/><Relationship Id="rId17" Type="http://schemas.openxmlformats.org/officeDocument/2006/relationships/hyperlink" Target="http://znannu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" TargetMode="External"/><Relationship Id="rId20" Type="http://schemas.openxmlformats.org/officeDocument/2006/relationships/hyperlink" Target="http://lib.ulsu.ni/MegaPro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87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07541" TargetMode="External"/><Relationship Id="rId19" Type="http://schemas.openxmlformats.org/officeDocument/2006/relationships/hyperlink" Target="http://www.edu.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376" TargetMode="External"/><Relationship Id="rId14" Type="http://schemas.openxmlformats.org/officeDocument/2006/relationships/hyperlink" Target="http://lib.ulsu.ru/MegaPro/Download/MObject/52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5437</Words>
  <Characters>30995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Оркестровые духовые и ударные инструменты (флейта, гобой, кларнет, фагот, труба, валторна, тромбон, туба, тенор, баритон, сакс</dc:title>
  <dc:subject/>
  <dc:creator>User</dc:creator>
  <cp:keywords/>
  <cp:lastModifiedBy>user</cp:lastModifiedBy>
  <cp:revision>5</cp:revision>
  <dcterms:created xsi:type="dcterms:W3CDTF">2025-04-10T12:46:00Z</dcterms:created>
  <dcterms:modified xsi:type="dcterms:W3CDTF">2025-04-10T18:43:00Z</dcterms:modified>
</cp:coreProperties>
</file>