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E1" w:rsidRDefault="00F725E1" w:rsidP="00F7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искусства и культурной политики Ульяновской области</w:t>
      </w:r>
    </w:p>
    <w:p w:rsidR="00F725E1" w:rsidRDefault="00F725E1" w:rsidP="00F7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F725E1" w:rsidRDefault="00F725E1" w:rsidP="00F7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Димитровградский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музыкальный колледж»</w:t>
      </w:r>
    </w:p>
    <w:p w:rsidR="00F725E1" w:rsidRDefault="00F725E1" w:rsidP="00F725E1"/>
    <w:p w:rsidR="00F725E1" w:rsidRDefault="00F725E1" w:rsidP="00F725E1">
      <w:pPr>
        <w:pStyle w:val="Style3"/>
        <w:widowControl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Особенности проведения вступительных испытаний для граждан инвалидов и лиц с ограниченными возможностями здоровья</w:t>
      </w:r>
    </w:p>
    <w:p w:rsidR="00136EE1" w:rsidRPr="00136EE1" w:rsidRDefault="00136EE1" w:rsidP="00136E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777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777D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F725E1" w:rsidRDefault="00F725E1" w:rsidP="00F725E1">
      <w:pPr>
        <w:pStyle w:val="Style1"/>
        <w:widowControl/>
        <w:jc w:val="both"/>
        <w:rPr>
          <w:lang w:eastAsia="en-US"/>
        </w:rPr>
      </w:pPr>
    </w:p>
    <w:p w:rsidR="00F725E1" w:rsidRDefault="00F725E1" w:rsidP="00F725E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Инвалиды и лица с ограниченными возможностями здоровья при поступлении в ОГБПОУ «ДМК»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вступительных испытаний обеспечивается соблюдение следующих требований: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ОГБПОУ «ДМК»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</w:t>
      </w:r>
      <w:r w:rsidR="007777DB">
        <w:rPr>
          <w:rFonts w:ascii="Times New Roman" w:hAnsi="Times New Roman" w:cs="Times New Roman"/>
          <w:sz w:val="28"/>
          <w:szCs w:val="28"/>
        </w:rPr>
        <w:t>ований в зависимости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категорий поступающих с ограниченными возможностями здоровья: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слабовидящих: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шрифтом.</w:t>
      </w:r>
    </w:p>
    <w:p w:rsidR="00F725E1" w:rsidRDefault="00F725E1" w:rsidP="00F725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47EA4" w:rsidRPr="00136EE1" w:rsidRDefault="00F725E1" w:rsidP="00136EE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 (84235) </w:t>
      </w:r>
      <w:r w:rsidR="0048332F">
        <w:rPr>
          <w:rFonts w:ascii="Times New Roman" w:hAnsi="Times New Roman" w:cs="Times New Roman"/>
          <w:sz w:val="28"/>
          <w:szCs w:val="28"/>
        </w:rPr>
        <w:t>3-59-54</w:t>
      </w:r>
      <w:r>
        <w:rPr>
          <w:rFonts w:ascii="Times New Roman" w:hAnsi="Times New Roman" w:cs="Times New Roman"/>
          <w:sz w:val="28"/>
          <w:szCs w:val="28"/>
        </w:rPr>
        <w:t xml:space="preserve"> (приемная)</w:t>
      </w:r>
    </w:p>
    <w:sectPr w:rsidR="00147EA4" w:rsidRPr="0013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C"/>
    <w:rsid w:val="00136EE1"/>
    <w:rsid w:val="00147EA4"/>
    <w:rsid w:val="0048332F"/>
    <w:rsid w:val="005B43D5"/>
    <w:rsid w:val="005B6CCC"/>
    <w:rsid w:val="007777DB"/>
    <w:rsid w:val="00F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7E329-E51E-40D8-9A4A-81CDFF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72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2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Учебная часть</cp:lastModifiedBy>
  <cp:revision>8</cp:revision>
  <dcterms:created xsi:type="dcterms:W3CDTF">2021-03-01T13:45:00Z</dcterms:created>
  <dcterms:modified xsi:type="dcterms:W3CDTF">2025-02-24T06:17:00Z</dcterms:modified>
</cp:coreProperties>
</file>