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ИСКУССТВА И КУЛЬТУРНОЙ ПОЛИТИКИ</w:t>
      </w: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УЛЬЯНОВСКОЙ ОБЛАСТИ</w:t>
      </w: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Областное государственное бюджетное</w:t>
      </w: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образовательное учреждение</w:t>
      </w: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«Димитровградский музыкальный колледж»</w:t>
      </w: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РАБОЧАЯ ПРОГРАММА </w:t>
      </w: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УЧЕБНОЙ ДИСЦИПЛИНЫ </w:t>
      </w: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ОУП.09.«Основы безопасности и защиты Родины»</w:t>
      </w: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специальности: </w:t>
      </w:r>
      <w:r>
        <w:rPr>
          <w:rFonts w:ascii="Times New Roman" w:eastAsia="Times New Roman" w:hAnsi="Times New Roman" w:cs="Times New Roman"/>
          <w:iCs/>
          <w:sz w:val="28"/>
          <w:szCs w:val="28"/>
        </w:rPr>
        <w:t>53.02.06. Хоровое дирижирование</w:t>
      </w: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Димитровград, 2024</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bCs/>
          <w:sz w:val="28"/>
          <w:szCs w:val="28"/>
          <w:lang w:eastAsia="en-US"/>
        </w:rPr>
      </w:pPr>
      <w:bookmarkStart w:id="0" w:name="_Hlk158807791"/>
      <w:r>
        <w:rPr>
          <w:rFonts w:ascii="Times New Roman" w:eastAsia="Times New Roman" w:hAnsi="Times New Roman" w:cs="Times New Roman"/>
          <w:color w:val="000000"/>
          <w:sz w:val="28"/>
          <w:szCs w:val="20"/>
        </w:rPr>
        <w:lastRenderedPageBreak/>
        <w:t xml:space="preserve">Общеобразовательная дисциплина «Основы безопасности и защиты Родины» </w:t>
      </w:r>
      <w:bookmarkEnd w:id="0"/>
      <w:r>
        <w:rPr>
          <w:rFonts w:ascii="Times New Roman" w:eastAsia="Times New Roman" w:hAnsi="Times New Roman" w:cs="Times New Roman"/>
          <w:color w:val="000000"/>
          <w:sz w:val="28"/>
          <w:szCs w:val="20"/>
        </w:rPr>
        <w:t xml:space="preserve">является обязательной частью общеобразовательного цикла образовательной программы в соответствии с ФГОС </w:t>
      </w:r>
      <w:r>
        <w:rPr>
          <w:rFonts w:ascii="Times New Roman" w:hAnsi="Times New Roman" w:cs="Times New Roman"/>
          <w:bCs/>
          <w:sz w:val="28"/>
          <w:szCs w:val="28"/>
          <w:lang w:eastAsia="en-US"/>
        </w:rPr>
        <w:t xml:space="preserve"> по специальности 53.02.06 Хоровое дирижирование.</w:t>
      </w:r>
    </w:p>
    <w:p w:rsidR="002400FE" w:rsidRDefault="002400FE">
      <w:pPr>
        <w:pStyle w:val="a5"/>
        <w:jc w:val="both"/>
        <w:rPr>
          <w:rFonts w:ascii="Times New Roman" w:hAnsi="Times New Roman"/>
          <w:sz w:val="28"/>
          <w:szCs w:val="28"/>
        </w:rPr>
      </w:pPr>
    </w:p>
    <w:p w:rsidR="002400FE" w:rsidRDefault="002C75C0">
      <w:pPr>
        <w:pStyle w:val="a5"/>
        <w:jc w:val="both"/>
        <w:rPr>
          <w:rFonts w:ascii="Cambria" w:eastAsia="Times New Roman" w:hAnsi="Cambria"/>
          <w:color w:val="000000"/>
          <w:sz w:val="24"/>
          <w:szCs w:val="16"/>
          <w:lang w:eastAsia="ru-RU"/>
        </w:rPr>
      </w:pPr>
      <w:r>
        <w:rPr>
          <w:rFonts w:ascii="Times New Roman" w:hAnsi="Times New Roman"/>
          <w:bCs/>
          <w:sz w:val="28"/>
          <w:szCs w:val="28"/>
        </w:rPr>
        <w:t xml:space="preserve">Протокол №17 от 18 июня 2024г. </w:t>
      </w:r>
      <w:r>
        <w:rPr>
          <w:rFonts w:ascii="Cambria" w:eastAsia="Times New Roman" w:hAnsi="Cambria"/>
          <w:color w:val="000000"/>
          <w:sz w:val="24"/>
          <w:szCs w:val="16"/>
          <w:lang w:eastAsia="ru-RU"/>
        </w:rPr>
        <w:t>ФГБОУ ДПО ИРПО</w:t>
      </w:r>
    </w:p>
    <w:p w:rsidR="002400FE" w:rsidRDefault="002400FE">
      <w:pPr>
        <w:spacing w:after="0" w:line="240" w:lineRule="auto"/>
        <w:jc w:val="both"/>
        <w:rPr>
          <w:rFonts w:ascii="Times New Roman" w:hAnsi="Times New Roman" w:cs="Times New Roman"/>
          <w:sz w:val="28"/>
          <w:szCs w:val="28"/>
        </w:rPr>
      </w:pPr>
    </w:p>
    <w:p w:rsidR="002400FE" w:rsidRDefault="002400FE">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p>
    <w:p w:rsidR="002400FE" w:rsidRDefault="002400FE">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p>
    <w:tbl>
      <w:tblPr>
        <w:tblW w:w="10031" w:type="dxa"/>
        <w:tblLook w:val="01E0" w:firstRow="1" w:lastRow="1" w:firstColumn="1" w:lastColumn="1" w:noHBand="0" w:noVBand="0"/>
      </w:tblPr>
      <w:tblGrid>
        <w:gridCol w:w="5954"/>
        <w:gridCol w:w="4077"/>
      </w:tblGrid>
      <w:tr w:rsidR="002400FE">
        <w:trPr>
          <w:trHeight w:val="1517"/>
        </w:trPr>
        <w:tc>
          <w:tcPr>
            <w:tcW w:w="5954" w:type="dxa"/>
          </w:tcPr>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ПЦК «Общеобразовательные дисциплины»</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ОГБПОУ «ДМК»</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28.08.2024г. № 01</w:t>
            </w:r>
          </w:p>
          <w:p w:rsidR="002400FE" w:rsidRDefault="002400FE" w:rsidP="00EF1AB1">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bookmarkStart w:id="1" w:name="_GoBack"/>
            <w:bookmarkEnd w:id="1"/>
          </w:p>
        </w:tc>
        <w:tc>
          <w:tcPr>
            <w:tcW w:w="4077" w:type="dxa"/>
          </w:tcPr>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Методическим Советом</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ОГБПОУ «ДМК»</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28.08.2024г. № 01</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Методического совета</w:t>
            </w:r>
          </w:p>
          <w:p w:rsidR="002400FE" w:rsidRDefault="002C75C0">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Казаченко И.А.</w:t>
            </w:r>
          </w:p>
          <w:p w:rsidR="002400FE" w:rsidRDefault="002400FE">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p>
        </w:tc>
      </w:tr>
    </w:tbl>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Cs/>
          <w:sz w:val="28"/>
          <w:szCs w:val="28"/>
        </w:rPr>
      </w:pPr>
    </w:p>
    <w:p w:rsidR="002400FE" w:rsidRDefault="002C75C0">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Разработчик: Лагутин Е.Ю. – преподаватель-организатор дисциплины «Основы безопасности жизнедеятельности»  ОГБПОУ «ДМК».</w:t>
      </w: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C75C0">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
          <w:bCs/>
          <w:sz w:val="28"/>
          <w:szCs w:val="28"/>
        </w:rPr>
      </w:pPr>
      <w:r>
        <w:br w:type="page"/>
      </w:r>
      <w:r>
        <w:rPr>
          <w:rFonts w:ascii="Times New Roman" w:eastAsia="Times New Roman" w:hAnsi="Times New Roman" w:cs="Times New Roman"/>
          <w:b/>
          <w:bCs/>
          <w:sz w:val="28"/>
          <w:szCs w:val="28"/>
        </w:rPr>
        <w:lastRenderedPageBreak/>
        <w:t>СОДЕРЖАНИЕ</w:t>
      </w:r>
    </w:p>
    <w:p w:rsidR="002400FE" w:rsidRDefault="00240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1.</w:t>
      </w:r>
      <w:r>
        <w:rPr>
          <w:rFonts w:ascii="Cambria" w:eastAsia="Times New Roman" w:hAnsi="Cambria" w:cs="Times New Roman"/>
          <w:b/>
          <w:color w:val="000000"/>
          <w:sz w:val="28"/>
          <w:szCs w:val="20"/>
        </w:rPr>
        <w:t>Общая характеристика примерной рабочей программы общеобразовательной дисциплины «Основы безопасности и защиты Родины.............................................................................................................................</w:t>
      </w:r>
      <w:r>
        <w:rPr>
          <w:rFonts w:ascii="Times New Roman" w:hAnsi="Times New Roman"/>
          <w:sz w:val="28"/>
          <w:szCs w:val="28"/>
        </w:rPr>
        <w:t>4</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1.1. Место учебной дисциплины в структуре основной профессиональной образовательной программы ……………………………………………………..4</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1.2. Цель и задачи учебной дисциплины, требования к результатам освоения.4</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1.3. Перечень формируемых компетенций………………………………………4</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sz w:val="28"/>
          <w:szCs w:val="28"/>
        </w:rPr>
        <w:t>1.4. Количество часов на освоение рабочей программы учебной дисциплины.5</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2.</w:t>
      </w:r>
      <w:r>
        <w:rPr>
          <w:rStyle w:val="10"/>
          <w:color w:val="auto"/>
        </w:rPr>
        <w:t>Структура и содержание УЧЕБНОЙ ДИСЦИПЛИНЫ</w:t>
      </w:r>
      <w:r>
        <w:rPr>
          <w:rStyle w:val="10"/>
          <w:color w:val="auto"/>
          <w:sz w:val="32"/>
          <w:szCs w:val="32"/>
        </w:rPr>
        <w:t>...............................................</w:t>
      </w:r>
      <w:r>
        <w:rPr>
          <w:rFonts w:ascii="Times New Roman" w:hAnsi="Times New Roman"/>
          <w:sz w:val="28"/>
          <w:szCs w:val="28"/>
        </w:rPr>
        <w:t>......................................................5</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2.1. Объем учебной дисциплины и виды учебной работы………………………5</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2.2. Тематический план</w:t>
      </w:r>
      <w:r>
        <w:rPr>
          <w:rFonts w:ascii="Times New Roman" w:hAnsi="Times New Roman" w:cs="Times New Roman"/>
          <w:sz w:val="28"/>
          <w:szCs w:val="28"/>
        </w:rPr>
        <w:t xml:space="preserve"> содержания учебной дисциплины</w:t>
      </w:r>
      <w:r>
        <w:rPr>
          <w:rFonts w:ascii="Times New Roman" w:hAnsi="Times New Roman" w:cs="Times New Roman"/>
          <w:b/>
          <w:bCs/>
        </w:rPr>
        <w:t xml:space="preserve"> </w:t>
      </w:r>
      <w:r>
        <w:rPr>
          <w:rFonts w:ascii="Times New Roman" w:hAnsi="Times New Roman" w:cs="Times New Roman"/>
          <w:sz w:val="28"/>
          <w:szCs w:val="28"/>
        </w:rPr>
        <w:t>Основы безопасности и защиты Родины</w:t>
      </w:r>
      <w:r>
        <w:rPr>
          <w:rFonts w:ascii="Times New Roman" w:hAnsi="Times New Roman"/>
          <w:sz w:val="28"/>
          <w:szCs w:val="28"/>
        </w:rPr>
        <w:t>……................................................................................................5</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3.УСЛОВИЯ РЕАЛИЗАЦИИ УЧЕБНОЙ ДИСЦИПЛИНЫ</w:t>
      </w:r>
      <w:r>
        <w:rPr>
          <w:rFonts w:ascii="Times New Roman" w:hAnsi="Times New Roman"/>
          <w:sz w:val="28"/>
          <w:szCs w:val="28"/>
        </w:rPr>
        <w:t>……………...21</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3.1. Требования к минимальному материально-техническому обеспечению..21</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3.2 Требования для практических занятий...........................................................21</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3.2. Информационное обеспечение обучения…………………………………. 22</w:t>
      </w: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4.  КОНТРОЛЬ И ОЦЕНКА РЕЗУЛЬТАТОВ ОСВОЕНИЯ УЧЕБНОЙ ДИСЦИПЛИНЫ</w:t>
      </w:r>
      <w:r>
        <w:rPr>
          <w:rFonts w:ascii="Times New Roman" w:hAnsi="Times New Roman"/>
          <w:sz w:val="28"/>
          <w:szCs w:val="28"/>
        </w:rPr>
        <w:t>………………………………………………………………..</w:t>
      </w:r>
      <w:r>
        <w:rPr>
          <w:rFonts w:ascii="Times New Roman" w:hAnsi="Times New Roman"/>
          <w:b/>
          <w:sz w:val="28"/>
          <w:szCs w:val="28"/>
        </w:rPr>
        <w:t>24</w:t>
      </w:r>
    </w:p>
    <w:p w:rsidR="002400FE" w:rsidRDefault="002400FE">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
          <w:bCs/>
          <w:sz w:val="28"/>
          <w:szCs w:val="28"/>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C75C0">
      <w:pPr>
        <w:pBdr>
          <w:top w:val="nil"/>
          <w:left w:val="nil"/>
          <w:bottom w:val="nil"/>
          <w:right w:val="nil"/>
          <w:between w:val="nil"/>
        </w:pBdr>
        <w:shd w:val="solid" w:color="FFFFFF" w:fill="auto"/>
        <w:tabs>
          <w:tab w:val="left" w:pos="3870"/>
        </w:tabs>
        <w:spacing w:after="150" w:line="300" w:lineRule="atLeast"/>
        <w:rPr>
          <w:rFonts w:eastAsia="Times New Roman" w:cs="Times New Roman"/>
          <w:b/>
          <w:bCs/>
          <w:color w:val="333333"/>
          <w:sz w:val="21"/>
          <w:szCs w:val="21"/>
        </w:rPr>
      </w:pPr>
      <w:r>
        <w:rPr>
          <w:rFonts w:eastAsia="Times New Roman" w:cs="Times New Roman"/>
          <w:b/>
          <w:bCs/>
          <w:color w:val="333333"/>
          <w:sz w:val="21"/>
          <w:szCs w:val="21"/>
        </w:rPr>
        <w:tab/>
      </w: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2400FE" w:rsidRDefault="00240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2400FE" w:rsidRDefault="002C7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mbria" w:eastAsia="Times New Roman" w:hAnsi="Cambria" w:cs="Times New Roman"/>
          <w:b/>
          <w:color w:val="000000"/>
          <w:sz w:val="28"/>
          <w:szCs w:val="20"/>
        </w:rPr>
      </w:pPr>
      <w:r>
        <w:rPr>
          <w:rFonts w:ascii="Times New Roman" w:hAnsi="Times New Roman"/>
          <w:b/>
          <w:caps/>
          <w:sz w:val="28"/>
          <w:szCs w:val="28"/>
        </w:rPr>
        <w:t>1.</w:t>
      </w:r>
      <w:r>
        <w:rPr>
          <w:rFonts w:ascii="Cambria" w:eastAsia="Times New Roman" w:hAnsi="Cambria" w:cs="Times New Roman"/>
          <w:b/>
          <w:color w:val="000000"/>
          <w:sz w:val="28"/>
          <w:szCs w:val="20"/>
        </w:rPr>
        <w:t>Общая характеристика примерной рабочей программы общеобразовательной дисциплины «Основы безопасности и защиты Родины</w:t>
      </w:r>
    </w:p>
    <w:p w:rsidR="002400FE" w:rsidRDefault="002400F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ОУП.09.«Основы безопасности жизнедеятельности и защиты Родины»</w:t>
      </w:r>
    </w:p>
    <w:p w:rsidR="002400FE" w:rsidRDefault="002400FE">
      <w:pPr>
        <w:pStyle w:val="a4"/>
        <w:pBdr>
          <w:top w:val="nil"/>
          <w:left w:val="nil"/>
          <w:bottom w:val="nil"/>
          <w:right w:val="nil"/>
          <w:between w:val="nil"/>
        </w:pBdr>
        <w:shd w:val="solid" w:color="FFFFFF" w:fill="auto"/>
        <w:spacing w:after="150" w:line="300" w:lineRule="atLeast"/>
        <w:rPr>
          <w:rFonts w:eastAsia="Times New Roman" w:cs="Times New Roman"/>
          <w:b/>
          <w:bCs/>
          <w:color w:val="333333"/>
          <w:sz w:val="21"/>
          <w:szCs w:val="21"/>
        </w:rPr>
      </w:pPr>
    </w:p>
    <w:p w:rsidR="002400FE" w:rsidRDefault="002400FE">
      <w:pPr>
        <w:spacing w:after="0" w:line="240" w:lineRule="auto"/>
        <w:ind w:firstLine="567"/>
        <w:jc w:val="both"/>
        <w:rPr>
          <w:rFonts w:ascii="Times New Roman" w:eastAsia="Times New Roman" w:hAnsi="Times New Roman" w:cs="Times New Roman"/>
          <w:sz w:val="28"/>
          <w:szCs w:val="28"/>
        </w:rPr>
      </w:pPr>
    </w:p>
    <w:p w:rsidR="002400FE" w:rsidRDefault="002400FE">
      <w:pPr>
        <w:spacing w:after="0" w:line="240" w:lineRule="auto"/>
        <w:ind w:firstLine="567"/>
        <w:jc w:val="both"/>
        <w:rPr>
          <w:rFonts w:ascii="Times New Roman" w:eastAsia="Times New Roman" w:hAnsi="Times New Roman" w:cs="Times New Roman"/>
          <w:sz w:val="28"/>
          <w:szCs w:val="28"/>
        </w:rPr>
      </w:pPr>
    </w:p>
    <w:p w:rsidR="002400FE" w:rsidRDefault="002400FE">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8"/>
          <w:szCs w:val="28"/>
        </w:rPr>
      </w:pPr>
    </w:p>
    <w:p w:rsidR="002400FE" w:rsidRDefault="002400FE">
      <w:pPr>
        <w:spacing w:after="0" w:line="240" w:lineRule="auto"/>
        <w:jc w:val="both"/>
        <w:rPr>
          <w:rFonts w:ascii="Times New Roman" w:hAnsi="Times New Roman" w:cs="Times New Roman"/>
          <w:sz w:val="28"/>
          <w:szCs w:val="28"/>
        </w:rPr>
      </w:pPr>
    </w:p>
    <w:p w:rsidR="002400FE" w:rsidRDefault="002400FE">
      <w:pPr>
        <w:spacing w:after="0" w:line="240" w:lineRule="auto"/>
        <w:ind w:firstLine="709"/>
        <w:jc w:val="both"/>
        <w:rPr>
          <w:rFonts w:ascii="Times New Roman" w:hAnsi="Times New Roman"/>
          <w:sz w:val="28"/>
          <w:szCs w:val="28"/>
        </w:rPr>
      </w:pPr>
    </w:p>
    <w:p w:rsidR="002400FE" w:rsidRDefault="002C75C0">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r>
        <w:rPr>
          <w:rFonts w:ascii="Times New Roman" w:eastAsia="Times New Roman" w:hAnsi="Times New Roman" w:cs="Times New Roman"/>
          <w:b/>
          <w:sz w:val="28"/>
          <w:szCs w:val="28"/>
        </w:rPr>
        <w:t xml:space="preserve">    1.1 </w:t>
      </w:r>
      <w:r>
        <w:rPr>
          <w:rFonts w:ascii="Times New Roman" w:hAnsi="Times New Roman"/>
          <w:b/>
          <w:sz w:val="28"/>
          <w:szCs w:val="28"/>
        </w:rPr>
        <w:t>Место учебной дисциплины в структуре основной профессиональной образовательной программы:</w:t>
      </w:r>
    </w:p>
    <w:p w:rsidR="002400FE" w:rsidRDefault="002C75C0">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color w:val="000000"/>
          <w:sz w:val="28"/>
          <w:szCs w:val="20"/>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w:t>
      </w:r>
      <w:r>
        <w:rPr>
          <w:rFonts w:ascii="Times New Roman" w:hAnsi="Times New Roman"/>
          <w:sz w:val="28"/>
          <w:szCs w:val="28"/>
        </w:rPr>
        <w:t xml:space="preserve"> по специальности СПО </w:t>
      </w:r>
      <w:r>
        <w:rPr>
          <w:rFonts w:ascii="Times New Roman" w:eastAsia="Times New Roman" w:hAnsi="Times New Roman" w:cs="Times New Roman"/>
          <w:iCs/>
          <w:sz w:val="28"/>
          <w:szCs w:val="28"/>
        </w:rPr>
        <w:t>53.02.06. Хоровое дирижирование.</w:t>
      </w:r>
    </w:p>
    <w:p w:rsidR="002400FE" w:rsidRDefault="002400F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i/>
          <w:iCs/>
          <w:sz w:val="28"/>
          <w:szCs w:val="28"/>
        </w:rPr>
      </w:pPr>
      <w:r>
        <w:rPr>
          <w:rFonts w:ascii="Times New Roman" w:hAnsi="Times New Roman"/>
          <w:b/>
          <w:sz w:val="28"/>
          <w:szCs w:val="28"/>
        </w:rPr>
        <w:t xml:space="preserve">    1.2 Цели и задачи учебной дисциплины – требования к результатам освоения дисциплины</w:t>
      </w:r>
      <w:r>
        <w:rPr>
          <w:rFonts w:ascii="Times New Roman" w:hAnsi="Times New Roman"/>
          <w:sz w:val="28"/>
          <w:szCs w:val="28"/>
        </w:rPr>
        <w:t>:</w:t>
      </w:r>
    </w:p>
    <w:p w:rsidR="002400FE" w:rsidRDefault="002400FE">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p>
    <w:p w:rsidR="002400FE" w:rsidRDefault="002C75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color w:val="000000"/>
          <w:sz w:val="28"/>
          <w:szCs w:val="20"/>
        </w:rPr>
      </w:pPr>
      <w:r>
        <w:rPr>
          <w:rFonts w:ascii="Cambria" w:eastAsia="Times New Roman" w:hAnsi="Cambria" w:cs="Times New Roman"/>
          <w:color w:val="000000"/>
          <w:sz w:val="28"/>
          <w:szCs w:val="20"/>
        </w:rPr>
        <w:t>Формирование компетенций в части овладения содержанием общеобразовательной дисциплины «Основы безопасности и защиты Родины»,</w:t>
      </w:r>
      <w:r>
        <w:rPr>
          <w:rStyle w:val="11"/>
          <w:rFonts w:ascii="Cambria" w:eastAsia="Times New Roman" w:hAnsi="Cambria" w:cs="Times New Roman"/>
          <w:color w:val="000000"/>
          <w:sz w:val="28"/>
          <w:szCs w:val="20"/>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2400FE" w:rsidRDefault="002400FE">
      <w:pPr>
        <w:pStyle w:val="a5"/>
        <w:tabs>
          <w:tab w:val="left" w:pos="567"/>
        </w:tabs>
        <w:ind w:firstLine="426"/>
        <w:jc w:val="both"/>
        <w:rPr>
          <w:rFonts w:ascii="Times New Roman" w:hAnsi="Times New Roman"/>
          <w:sz w:val="28"/>
          <w:szCs w:val="28"/>
        </w:rPr>
      </w:pPr>
    </w:p>
    <w:p w:rsidR="002400FE" w:rsidRDefault="002400F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r>
        <w:rPr>
          <w:rFonts w:ascii="Times New Roman" w:hAnsi="Times New Roman"/>
          <w:b/>
          <w:sz w:val="28"/>
          <w:szCs w:val="28"/>
        </w:rPr>
        <w:t xml:space="preserve">      1.3 Перечень формируемых компетенций</w:t>
      </w:r>
    </w:p>
    <w:p w:rsidR="002400FE" w:rsidRDefault="002400F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b/>
          <w:i/>
          <w:iCs/>
          <w:sz w:val="28"/>
          <w:szCs w:val="28"/>
        </w:rPr>
      </w:pPr>
    </w:p>
    <w:p w:rsidR="002400FE" w:rsidRDefault="002C75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компетенции (ОК)</w:t>
      </w:r>
    </w:p>
    <w:p w:rsidR="002400FE" w:rsidRDefault="002C75C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ОК 2</w:t>
      </w:r>
      <w:r>
        <w:rPr>
          <w:rFonts w:ascii="Times New Roman" w:eastAsia="Times New Roman" w:hAnsi="Times New Roman" w:cs="Times New Roman"/>
          <w:color w:val="000000"/>
          <w:sz w:val="28"/>
          <w:szCs w:val="28"/>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400FE" w:rsidRDefault="002C75C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400FE" w:rsidRDefault="002C75C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04. Эффективно взаимодействовать и работать в коллективе и команде</w:t>
      </w:r>
    </w:p>
    <w:p w:rsidR="002400FE" w:rsidRDefault="002C75C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400FE" w:rsidRDefault="002C75C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 07. Содействовать сохранению окружающей среды, ресурсосбережению, </w:t>
      </w:r>
      <w:r>
        <w:rPr>
          <w:rFonts w:ascii="Times New Roman" w:eastAsia="Times New Roman" w:hAnsi="Times New Roman" w:cs="Times New Roman"/>
          <w:color w:val="000000"/>
          <w:sz w:val="28"/>
          <w:szCs w:val="28"/>
        </w:rPr>
        <w:lastRenderedPageBreak/>
        <w:t>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p w:rsidR="002400FE" w:rsidRDefault="002C75C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400FE" w:rsidRDefault="002400FE">
      <w:pPr>
        <w:spacing w:after="0" w:line="240" w:lineRule="auto"/>
        <w:rPr>
          <w:rFonts w:ascii="Cambria" w:eastAsia="Times New Roman" w:hAnsi="Cambria" w:cs="Times New Roman"/>
          <w:color w:val="000000"/>
          <w:sz w:val="24"/>
          <w:szCs w:val="20"/>
        </w:rPr>
      </w:pPr>
    </w:p>
    <w:p w:rsidR="002400FE" w:rsidRDefault="002400FE">
      <w:pPr>
        <w:spacing w:after="0" w:line="240" w:lineRule="auto"/>
        <w:rPr>
          <w:rFonts w:ascii="Cambria" w:eastAsia="Times New Roman" w:hAnsi="Cambria" w:cs="Times New Roman"/>
          <w:color w:val="000000"/>
          <w:sz w:val="24"/>
          <w:szCs w:val="20"/>
        </w:rPr>
      </w:pPr>
    </w:p>
    <w:p w:rsidR="002400FE" w:rsidRDefault="002400F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2400FE" w:rsidRDefault="002C75C0">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b/>
          <w:sz w:val="28"/>
          <w:szCs w:val="28"/>
        </w:rPr>
      </w:pPr>
      <w:r>
        <w:rPr>
          <w:rFonts w:ascii="Times New Roman" w:hAnsi="Times New Roman"/>
          <w:b/>
          <w:sz w:val="28"/>
          <w:szCs w:val="28"/>
        </w:rPr>
        <w:t xml:space="preserve">      1.5 Количество часов на освоение рабочей программы учебной дисциплины</w:t>
      </w:r>
    </w:p>
    <w:p w:rsidR="002400FE" w:rsidRDefault="002400FE">
      <w:pPr>
        <w:pBdr>
          <w:top w:val="nil"/>
          <w:left w:val="nil"/>
          <w:bottom w:val="nil"/>
          <w:right w:val="nil"/>
          <w:between w:val="nil"/>
        </w:pBdr>
        <w:shd w:val="solid" w:color="FFFFFF" w:fill="auto"/>
        <w:spacing w:after="0" w:line="300" w:lineRule="atLeast"/>
        <w:jc w:val="both"/>
        <w:rPr>
          <w:rFonts w:ascii="Times New Roman" w:eastAsia="Times New Roman" w:hAnsi="Times New Roman" w:cs="Times New Roman"/>
          <w:color w:val="333333"/>
          <w:sz w:val="28"/>
          <w:szCs w:val="28"/>
        </w:rPr>
      </w:pPr>
    </w:p>
    <w:p w:rsidR="002400FE" w:rsidRDefault="002C75C0">
      <w:pPr>
        <w:pStyle w:val="21"/>
        <w:shd w:val="clear" w:color="auto" w:fill="auto"/>
        <w:spacing w:line="280" w:lineRule="exact"/>
        <w:ind w:left="160" w:firstLine="0"/>
        <w:jc w:val="both"/>
      </w:pPr>
      <w:r>
        <w:rPr>
          <w:rStyle w:val="2"/>
          <w:color w:val="000000"/>
        </w:rPr>
        <w:t>Максимальная учебная нагрузка обучающегося 72  часа, в том числе:</w:t>
      </w:r>
    </w:p>
    <w:p w:rsidR="002400FE" w:rsidRDefault="002C75C0">
      <w:pPr>
        <w:pStyle w:val="21"/>
        <w:shd w:val="clear" w:color="auto" w:fill="auto"/>
        <w:spacing w:line="240" w:lineRule="auto"/>
        <w:ind w:left="998" w:firstLine="0"/>
        <w:jc w:val="both"/>
        <w:rPr>
          <w:color w:val="000000"/>
          <w:shd w:val="clear" w:color="auto" w:fill="FFFFFF"/>
        </w:rPr>
      </w:pPr>
      <w:r>
        <w:rPr>
          <w:rStyle w:val="2"/>
          <w:color w:val="000000"/>
        </w:rPr>
        <w:t>обязательной аудиторной учебной нагрузки  (всего) 72 часа.</w:t>
      </w:r>
    </w:p>
    <w:p w:rsidR="002400FE" w:rsidRDefault="002C75C0">
      <w:pPr>
        <w:pStyle w:val="21"/>
        <w:shd w:val="clear" w:color="auto" w:fill="auto"/>
        <w:spacing w:line="240" w:lineRule="auto"/>
        <w:ind w:left="998" w:firstLine="0"/>
        <w:jc w:val="both"/>
        <w:rPr>
          <w:color w:val="000000"/>
          <w:shd w:val="clear" w:color="auto" w:fill="FFFFFF"/>
        </w:rPr>
      </w:pPr>
      <w:r>
        <w:rPr>
          <w:rStyle w:val="2"/>
          <w:color w:val="000000"/>
        </w:rPr>
        <w:t xml:space="preserve"> в том числе: </w:t>
      </w:r>
    </w:p>
    <w:p w:rsidR="002400FE" w:rsidRDefault="002C75C0">
      <w:pPr>
        <w:pStyle w:val="21"/>
        <w:shd w:val="clear" w:color="auto" w:fill="auto"/>
        <w:spacing w:line="240" w:lineRule="auto"/>
        <w:ind w:left="998" w:firstLine="0"/>
        <w:jc w:val="both"/>
        <w:rPr>
          <w:color w:val="000000"/>
          <w:shd w:val="clear" w:color="auto" w:fill="FFFFFF"/>
        </w:rPr>
      </w:pPr>
      <w:r>
        <w:rPr>
          <w:rStyle w:val="2"/>
          <w:color w:val="000000"/>
        </w:rPr>
        <w:t xml:space="preserve">-теоретические занятия 20 часов; </w:t>
      </w:r>
    </w:p>
    <w:p w:rsidR="002400FE" w:rsidRDefault="002C75C0">
      <w:pPr>
        <w:pBdr>
          <w:top w:val="nil"/>
          <w:left w:val="nil"/>
          <w:bottom w:val="nil"/>
          <w:right w:val="nil"/>
          <w:between w:val="nil"/>
        </w:pBdr>
        <w:shd w:val="solid" w:color="FFFFFF" w:fill="auto"/>
        <w:spacing w:after="0" w:line="300" w:lineRule="atLeast"/>
        <w:jc w:val="both"/>
        <w:rPr>
          <w:rFonts w:ascii="Times New Roman" w:hAnsi="Times New Roman" w:cs="Times New Roman"/>
          <w:color w:val="000000"/>
          <w:sz w:val="28"/>
          <w:szCs w:val="28"/>
          <w:shd w:val="clear" w:color="auto" w:fill="FFFFFF"/>
        </w:rPr>
      </w:pPr>
      <w:r>
        <w:rPr>
          <w:rStyle w:val="2"/>
          <w:color w:val="000000"/>
        </w:rPr>
        <w:t xml:space="preserve">              - практические занятия  38 часов.</w:t>
      </w:r>
    </w:p>
    <w:p w:rsidR="002400FE" w:rsidRDefault="002C75C0">
      <w:pPr>
        <w:pStyle w:val="21"/>
        <w:shd w:val="clear" w:color="auto" w:fill="auto"/>
        <w:ind w:firstLine="0"/>
        <w:jc w:val="both"/>
        <w:rPr>
          <w:rFonts w:eastAsia="Times New Roman"/>
          <w:color w:val="000000"/>
          <w:szCs w:val="20"/>
        </w:rPr>
      </w:pPr>
      <w:r>
        <w:rPr>
          <w:rFonts w:eastAsia="Times New Roman"/>
          <w:color w:val="000000"/>
          <w:szCs w:val="20"/>
        </w:rPr>
        <w:t>Профессионально ориентированное содержание (содержание прикладного модуля)</w:t>
      </w:r>
    </w:p>
    <w:p w:rsidR="002400FE" w:rsidRDefault="002C75C0">
      <w:pPr>
        <w:pStyle w:val="21"/>
        <w:shd w:val="clear" w:color="auto" w:fill="auto"/>
        <w:ind w:left="292" w:firstLine="0"/>
        <w:jc w:val="both"/>
        <w:rPr>
          <w:rFonts w:eastAsia="Times New Roman"/>
          <w:color w:val="000000"/>
          <w:szCs w:val="20"/>
        </w:rPr>
      </w:pPr>
      <w:r>
        <w:rPr>
          <w:rFonts w:eastAsia="Times New Roman"/>
          <w:color w:val="000000"/>
          <w:szCs w:val="20"/>
        </w:rPr>
        <w:t xml:space="preserve">         -практические занятия 10 часов</w:t>
      </w:r>
    </w:p>
    <w:p w:rsidR="002400FE" w:rsidRDefault="002C75C0">
      <w:pPr>
        <w:spacing w:after="0" w:line="240" w:lineRule="auto"/>
        <w:ind w:left="57" w:right="57"/>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Промежуточная аттестация (контрольная работа в 1 семестре, дифференцированный зачет во 2 семестре) 4 часа</w:t>
      </w:r>
    </w:p>
    <w:p w:rsidR="002400FE" w:rsidRDefault="002400F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2400FE" w:rsidRDefault="002400F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2400FE" w:rsidRDefault="002C75C0">
      <w:pPr>
        <w:spacing w:after="0" w:line="240" w:lineRule="auto"/>
        <w:ind w:left="525"/>
        <w:rPr>
          <w:rFonts w:ascii="Times New Roman" w:hAnsi="Times New Roman"/>
          <w:b/>
          <w:caps/>
          <w:sz w:val="28"/>
          <w:szCs w:val="28"/>
        </w:rPr>
      </w:pPr>
      <w:r>
        <w:rPr>
          <w:rFonts w:ascii="Times New Roman" w:hAnsi="Times New Roman"/>
          <w:b/>
          <w:caps/>
          <w:sz w:val="28"/>
          <w:szCs w:val="28"/>
        </w:rPr>
        <w:t>2. СТРУКТУРА И СОДЕРЖАНИЕ УЧЕБНОЙ ДИСЦИПЛИНЫ</w:t>
      </w:r>
    </w:p>
    <w:p w:rsidR="002400FE" w:rsidRDefault="002C75C0">
      <w:pPr>
        <w:spacing w:after="0" w:line="240" w:lineRule="auto"/>
        <w:ind w:left="525"/>
        <w:rPr>
          <w:rFonts w:ascii="Times New Roman" w:hAnsi="Times New Roman"/>
          <w:b/>
          <w:caps/>
          <w:sz w:val="28"/>
          <w:szCs w:val="28"/>
        </w:rPr>
      </w:pPr>
      <w:r>
        <w:rPr>
          <w:rFonts w:ascii="Times New Roman" w:hAnsi="Times New Roman"/>
          <w:b/>
          <w:sz w:val="28"/>
          <w:szCs w:val="28"/>
        </w:rPr>
        <w:t>2.1Объем учебной дисциплины и виды учебной работы</w:t>
      </w:r>
    </w:p>
    <w:p w:rsidR="002400FE" w:rsidRDefault="002400F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2400FE" w:rsidRDefault="002C75C0">
      <w:pPr>
        <w:pStyle w:val="21"/>
        <w:shd w:val="clear" w:color="auto" w:fill="auto"/>
        <w:spacing w:line="280" w:lineRule="exact"/>
        <w:ind w:left="160" w:firstLine="0"/>
      </w:pPr>
      <w:r>
        <w:rPr>
          <w:rStyle w:val="2"/>
          <w:color w:val="000000"/>
        </w:rPr>
        <w:t>Максимальная учебная нагрузка обучающегося 72 часа, в том числе:</w:t>
      </w:r>
    </w:p>
    <w:p w:rsidR="002400FE" w:rsidRDefault="002C75C0">
      <w:pPr>
        <w:pStyle w:val="21"/>
        <w:shd w:val="clear" w:color="auto" w:fill="auto"/>
        <w:spacing w:line="240" w:lineRule="auto"/>
        <w:ind w:left="998" w:firstLine="0"/>
        <w:jc w:val="both"/>
        <w:rPr>
          <w:color w:val="000000"/>
          <w:shd w:val="clear" w:color="auto" w:fill="FFFFFF"/>
        </w:rPr>
      </w:pPr>
      <w:r>
        <w:rPr>
          <w:rStyle w:val="2"/>
          <w:color w:val="000000"/>
        </w:rPr>
        <w:t xml:space="preserve">обязательной аудиторной учебной нагрузки  (всего) 72 часа. в том числе: </w:t>
      </w:r>
    </w:p>
    <w:p w:rsidR="002400FE" w:rsidRDefault="002C75C0">
      <w:pPr>
        <w:pStyle w:val="21"/>
        <w:shd w:val="clear" w:color="auto" w:fill="auto"/>
        <w:spacing w:line="240" w:lineRule="auto"/>
        <w:ind w:left="998" w:firstLine="0"/>
        <w:jc w:val="both"/>
        <w:rPr>
          <w:color w:val="000000"/>
          <w:shd w:val="clear" w:color="auto" w:fill="FFFFFF"/>
        </w:rPr>
      </w:pPr>
      <w:r>
        <w:rPr>
          <w:rStyle w:val="2"/>
          <w:color w:val="000000"/>
        </w:rPr>
        <w:t xml:space="preserve">-теоретические занятия 20 часов; </w:t>
      </w:r>
    </w:p>
    <w:p w:rsidR="002400FE" w:rsidRDefault="002C75C0">
      <w:pPr>
        <w:pStyle w:val="21"/>
        <w:shd w:val="clear" w:color="auto" w:fill="auto"/>
        <w:ind w:left="1000" w:firstLine="0"/>
        <w:jc w:val="both"/>
        <w:rPr>
          <w:color w:val="000000"/>
          <w:shd w:val="clear" w:color="auto" w:fill="FFFFFF"/>
        </w:rPr>
      </w:pPr>
      <w:r>
        <w:rPr>
          <w:rStyle w:val="2"/>
          <w:color w:val="000000"/>
        </w:rPr>
        <w:t>-практические занятия  38 часов.</w:t>
      </w:r>
    </w:p>
    <w:p w:rsidR="002400FE" w:rsidRDefault="002C75C0">
      <w:pPr>
        <w:pStyle w:val="21"/>
        <w:shd w:val="clear" w:color="auto" w:fill="auto"/>
        <w:ind w:firstLine="0"/>
        <w:jc w:val="both"/>
        <w:rPr>
          <w:rFonts w:eastAsia="Times New Roman"/>
          <w:color w:val="000000"/>
          <w:szCs w:val="20"/>
        </w:rPr>
      </w:pPr>
      <w:r>
        <w:rPr>
          <w:rFonts w:eastAsia="Times New Roman"/>
          <w:color w:val="000000"/>
          <w:szCs w:val="20"/>
        </w:rPr>
        <w:t xml:space="preserve">  Профессионально ориентированное содержание (содержание прикладного модуля)</w:t>
      </w:r>
    </w:p>
    <w:p w:rsidR="002400FE" w:rsidRDefault="002C75C0">
      <w:pPr>
        <w:pStyle w:val="21"/>
        <w:shd w:val="clear" w:color="auto" w:fill="auto"/>
        <w:ind w:left="292" w:firstLine="0"/>
        <w:jc w:val="both"/>
        <w:rPr>
          <w:rFonts w:eastAsia="Times New Roman"/>
          <w:color w:val="000000"/>
          <w:szCs w:val="20"/>
        </w:rPr>
      </w:pPr>
      <w:r>
        <w:rPr>
          <w:rFonts w:eastAsia="Times New Roman"/>
          <w:color w:val="000000"/>
          <w:szCs w:val="20"/>
        </w:rPr>
        <w:t xml:space="preserve">         -практические занятия 10 часов</w:t>
      </w:r>
    </w:p>
    <w:p w:rsidR="002400FE" w:rsidRDefault="002C75C0">
      <w:pPr>
        <w:spacing w:after="0" w:line="240" w:lineRule="auto"/>
        <w:ind w:left="57" w:right="57"/>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Промежуточная аттестация (контрольная работа в 1 семестре, дифференцированный зачет во 2 семестре) 4 часа</w:t>
      </w:r>
    </w:p>
    <w:p w:rsidR="002400FE" w:rsidRDefault="002400FE">
      <w:pPr>
        <w:pStyle w:val="21"/>
        <w:shd w:val="clear" w:color="auto" w:fill="auto"/>
        <w:ind w:left="1000" w:firstLine="0"/>
        <w:jc w:val="both"/>
        <w:rPr>
          <w:color w:val="000000"/>
          <w:shd w:val="clear" w:color="auto" w:fill="FFFFFF"/>
        </w:rPr>
      </w:pPr>
    </w:p>
    <w:p w:rsidR="002400FE" w:rsidRDefault="002400F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sz w:val="28"/>
          <w:szCs w:val="28"/>
        </w:rPr>
      </w:pPr>
    </w:p>
    <w:p w:rsidR="002400FE" w:rsidRDefault="002400FE">
      <w:pPr>
        <w:pBdr>
          <w:top w:val="nil"/>
          <w:left w:val="nil"/>
          <w:bottom w:val="nil"/>
          <w:right w:val="nil"/>
          <w:between w:val="nil"/>
        </w:pBdr>
        <w:shd w:val="solid" w:color="FFFFFF" w:fill="auto"/>
        <w:spacing w:after="0" w:line="240" w:lineRule="auto"/>
        <w:ind w:left="-284"/>
        <w:rPr>
          <w:rFonts w:ascii="Times New Roman" w:eastAsia="Times New Roman" w:hAnsi="Times New Roman" w:cs="Times New Roman"/>
          <w:color w:val="333333"/>
          <w:sz w:val="28"/>
          <w:szCs w:val="28"/>
        </w:rPr>
      </w:pPr>
    </w:p>
    <w:tbl>
      <w:tblPr>
        <w:tblStyle w:val="aa"/>
        <w:tblW w:w="9571" w:type="dxa"/>
        <w:tblLook w:val="04A0" w:firstRow="1" w:lastRow="0" w:firstColumn="1" w:lastColumn="0" w:noHBand="0" w:noVBand="1"/>
      </w:tblPr>
      <w:tblGrid>
        <w:gridCol w:w="7338"/>
        <w:gridCol w:w="2233"/>
      </w:tblGrid>
      <w:tr w:rsidR="002400FE">
        <w:tc>
          <w:tcPr>
            <w:tcW w:w="7338" w:type="dxa"/>
          </w:tcPr>
          <w:p w:rsidR="002400FE" w:rsidRDefault="002C75C0">
            <w:pPr>
              <w:jc w:val="center"/>
              <w:rPr>
                <w:rFonts w:ascii="Times New Roman" w:hAnsi="Times New Roman" w:cs="Times New Roman"/>
                <w:b/>
              </w:rPr>
            </w:pPr>
            <w:r>
              <w:rPr>
                <w:rFonts w:ascii="Times New Roman" w:hAnsi="Times New Roman" w:cs="Times New Roman"/>
                <w:b/>
              </w:rPr>
              <w:t>Вид учебной работы</w:t>
            </w:r>
          </w:p>
        </w:tc>
        <w:tc>
          <w:tcPr>
            <w:tcW w:w="2233" w:type="dxa"/>
          </w:tcPr>
          <w:p w:rsidR="002400FE" w:rsidRDefault="002C75C0">
            <w:pPr>
              <w:rPr>
                <w:rFonts w:ascii="Times New Roman" w:hAnsi="Times New Roman" w:cs="Times New Roman"/>
                <w:b/>
              </w:rPr>
            </w:pPr>
            <w:r>
              <w:rPr>
                <w:rFonts w:ascii="Times New Roman" w:hAnsi="Times New Roman" w:cs="Times New Roman"/>
                <w:b/>
              </w:rPr>
              <w:t>Объем часов</w:t>
            </w:r>
          </w:p>
        </w:tc>
      </w:tr>
      <w:tr w:rsidR="002400FE">
        <w:tc>
          <w:tcPr>
            <w:tcW w:w="7338" w:type="dxa"/>
          </w:tcPr>
          <w:p w:rsidR="002400FE" w:rsidRDefault="002C75C0">
            <w:pPr>
              <w:rPr>
                <w:rFonts w:ascii="Times New Roman" w:hAnsi="Times New Roman" w:cs="Times New Roman"/>
                <w:b/>
              </w:rPr>
            </w:pPr>
            <w:r>
              <w:rPr>
                <w:rFonts w:ascii="Times New Roman" w:hAnsi="Times New Roman" w:cs="Times New Roman"/>
                <w:b/>
              </w:rPr>
              <w:t>Максимальная учебная нагрузка (всего)</w:t>
            </w:r>
          </w:p>
        </w:tc>
        <w:tc>
          <w:tcPr>
            <w:tcW w:w="2233" w:type="dxa"/>
          </w:tcPr>
          <w:p w:rsidR="002400FE" w:rsidRDefault="002C75C0">
            <w:pPr>
              <w:rPr>
                <w:rFonts w:ascii="Times New Roman" w:hAnsi="Times New Roman" w:cs="Times New Roman"/>
                <w:b/>
              </w:rPr>
            </w:pPr>
            <w:r>
              <w:rPr>
                <w:rFonts w:ascii="Times New Roman" w:hAnsi="Times New Roman" w:cs="Times New Roman"/>
                <w:b/>
              </w:rPr>
              <w:t>72</w:t>
            </w:r>
          </w:p>
        </w:tc>
      </w:tr>
      <w:tr w:rsidR="002400FE">
        <w:tc>
          <w:tcPr>
            <w:tcW w:w="7338" w:type="dxa"/>
          </w:tcPr>
          <w:p w:rsidR="002400FE" w:rsidRDefault="002C75C0">
            <w:pPr>
              <w:rPr>
                <w:rFonts w:ascii="Times New Roman" w:hAnsi="Times New Roman" w:cs="Times New Roman"/>
                <w:b/>
              </w:rPr>
            </w:pPr>
            <w:r>
              <w:rPr>
                <w:rFonts w:ascii="Times New Roman" w:hAnsi="Times New Roman" w:cs="Times New Roman"/>
                <w:b/>
              </w:rPr>
              <w:t>Обязательная аудиторная учебная нагрузка (всего)</w:t>
            </w:r>
          </w:p>
        </w:tc>
        <w:tc>
          <w:tcPr>
            <w:tcW w:w="2233" w:type="dxa"/>
          </w:tcPr>
          <w:p w:rsidR="002400FE" w:rsidRDefault="002C75C0">
            <w:pPr>
              <w:rPr>
                <w:rFonts w:ascii="Times New Roman" w:hAnsi="Times New Roman" w:cs="Times New Roman"/>
                <w:b/>
              </w:rPr>
            </w:pPr>
            <w:r>
              <w:rPr>
                <w:rFonts w:ascii="Times New Roman" w:hAnsi="Times New Roman" w:cs="Times New Roman"/>
                <w:b/>
              </w:rPr>
              <w:t>72</w:t>
            </w:r>
          </w:p>
        </w:tc>
      </w:tr>
      <w:tr w:rsidR="002400FE">
        <w:tc>
          <w:tcPr>
            <w:tcW w:w="7338" w:type="dxa"/>
          </w:tcPr>
          <w:p w:rsidR="002400FE" w:rsidRDefault="002C75C0">
            <w:pPr>
              <w:rPr>
                <w:rFonts w:ascii="Times New Roman" w:hAnsi="Times New Roman" w:cs="Times New Roman"/>
              </w:rPr>
            </w:pPr>
            <w:r>
              <w:rPr>
                <w:rFonts w:ascii="Times New Roman" w:hAnsi="Times New Roman" w:cs="Times New Roman"/>
              </w:rPr>
              <w:t>в том числе:</w:t>
            </w:r>
          </w:p>
        </w:tc>
        <w:tc>
          <w:tcPr>
            <w:tcW w:w="2233" w:type="dxa"/>
          </w:tcPr>
          <w:p w:rsidR="002400FE" w:rsidRDefault="002400FE">
            <w:pPr>
              <w:rPr>
                <w:rFonts w:ascii="Times New Roman" w:hAnsi="Times New Roman" w:cs="Times New Roman"/>
                <w:b/>
              </w:rPr>
            </w:pPr>
          </w:p>
        </w:tc>
      </w:tr>
      <w:tr w:rsidR="002400FE">
        <w:tc>
          <w:tcPr>
            <w:tcW w:w="7338" w:type="dxa"/>
          </w:tcPr>
          <w:p w:rsidR="002400FE" w:rsidRDefault="002C75C0">
            <w:pPr>
              <w:rPr>
                <w:rFonts w:ascii="Times New Roman" w:hAnsi="Times New Roman" w:cs="Times New Roman"/>
                <w:highlight w:val="yellow"/>
              </w:rPr>
            </w:pPr>
            <w:r>
              <w:rPr>
                <w:rFonts w:ascii="Times New Roman" w:hAnsi="Times New Roman" w:cs="Times New Roman"/>
              </w:rPr>
              <w:t xml:space="preserve"> - теоретические занятия</w:t>
            </w:r>
            <w:r>
              <w:rPr>
                <w:rFonts w:ascii="Times New Roman" w:hAnsi="Times New Roman" w:cs="Times New Roman"/>
                <w:highlight w:val="yellow"/>
              </w:rPr>
              <w:t xml:space="preserve"> </w:t>
            </w:r>
          </w:p>
        </w:tc>
        <w:tc>
          <w:tcPr>
            <w:tcW w:w="2233" w:type="dxa"/>
          </w:tcPr>
          <w:p w:rsidR="002400FE" w:rsidRDefault="002C75C0">
            <w:pPr>
              <w:rPr>
                <w:rFonts w:ascii="Times New Roman" w:hAnsi="Times New Roman" w:cs="Times New Roman"/>
                <w:b/>
              </w:rPr>
            </w:pPr>
            <w:r>
              <w:rPr>
                <w:rFonts w:ascii="Times New Roman" w:hAnsi="Times New Roman" w:cs="Times New Roman"/>
                <w:b/>
              </w:rPr>
              <w:t>20</w:t>
            </w:r>
          </w:p>
        </w:tc>
      </w:tr>
      <w:tr w:rsidR="002400FE">
        <w:trPr>
          <w:trHeight w:val="289"/>
        </w:trPr>
        <w:tc>
          <w:tcPr>
            <w:tcW w:w="7338" w:type="dxa"/>
          </w:tcPr>
          <w:p w:rsidR="002400FE" w:rsidRDefault="002C75C0">
            <w:r>
              <w:t xml:space="preserve"> </w:t>
            </w:r>
            <w:r>
              <w:rPr>
                <w:rFonts w:ascii="Times New Roman" w:eastAsia="Times New Roman" w:hAnsi="Times New Roman" w:cs="Times New Roman"/>
              </w:rPr>
              <w:t>- практические занятия</w:t>
            </w:r>
          </w:p>
        </w:tc>
        <w:tc>
          <w:tcPr>
            <w:tcW w:w="2233" w:type="dxa"/>
          </w:tcPr>
          <w:p w:rsidR="002400FE" w:rsidRDefault="002C75C0">
            <w:pPr>
              <w:rPr>
                <w:rFonts w:ascii="Times New Roman" w:hAnsi="Times New Roman" w:cs="Times New Roman"/>
                <w:b/>
              </w:rPr>
            </w:pPr>
            <w:r>
              <w:rPr>
                <w:rFonts w:ascii="Times New Roman" w:hAnsi="Times New Roman" w:cs="Times New Roman"/>
                <w:b/>
              </w:rPr>
              <w:t>38</w:t>
            </w:r>
          </w:p>
        </w:tc>
      </w:tr>
      <w:tr w:rsidR="002400FE">
        <w:tc>
          <w:tcPr>
            <w:tcW w:w="7338" w:type="dxa"/>
          </w:tcPr>
          <w:p w:rsidR="002400FE" w:rsidRDefault="002C75C0">
            <w:pPr>
              <w:rPr>
                <w:rFonts w:ascii="Times New Roman" w:hAnsi="Times New Roman" w:cs="Times New Roman"/>
                <w:b/>
              </w:rPr>
            </w:pPr>
            <w:r>
              <w:rPr>
                <w:rFonts w:ascii="Times New Roman" w:hAnsi="Times New Roman" w:cs="Times New Roman"/>
                <w:b/>
              </w:rPr>
              <w:t>Профессионально ориентированное содержание (всего)</w:t>
            </w:r>
          </w:p>
        </w:tc>
        <w:tc>
          <w:tcPr>
            <w:tcW w:w="2233" w:type="dxa"/>
          </w:tcPr>
          <w:p w:rsidR="002400FE" w:rsidRDefault="002C75C0">
            <w:pPr>
              <w:rPr>
                <w:rFonts w:ascii="Times New Roman" w:hAnsi="Times New Roman" w:cs="Times New Roman"/>
                <w:b/>
              </w:rPr>
            </w:pPr>
            <w:r>
              <w:rPr>
                <w:rFonts w:ascii="Times New Roman" w:hAnsi="Times New Roman" w:cs="Times New Roman"/>
                <w:b/>
              </w:rPr>
              <w:t>10</w:t>
            </w:r>
          </w:p>
        </w:tc>
      </w:tr>
      <w:tr w:rsidR="002400FE">
        <w:tc>
          <w:tcPr>
            <w:tcW w:w="7338" w:type="dxa"/>
          </w:tcPr>
          <w:p w:rsidR="002400FE" w:rsidRDefault="002C75C0">
            <w:pPr>
              <w:rPr>
                <w:rFonts w:ascii="Times New Roman" w:eastAsia="Times New Roman" w:hAnsi="Times New Roman" w:cs="Times New Roman"/>
              </w:rPr>
            </w:pPr>
            <w:r>
              <w:rPr>
                <w:rFonts w:ascii="Times New Roman" w:eastAsia="Times New Roman" w:hAnsi="Times New Roman" w:cs="Times New Roman"/>
              </w:rPr>
              <w:t>- практические занятия</w:t>
            </w:r>
          </w:p>
        </w:tc>
        <w:tc>
          <w:tcPr>
            <w:tcW w:w="2233" w:type="dxa"/>
          </w:tcPr>
          <w:p w:rsidR="002400FE" w:rsidRDefault="002C75C0">
            <w:pPr>
              <w:rPr>
                <w:rFonts w:ascii="Times New Roman" w:hAnsi="Times New Roman" w:cs="Times New Roman"/>
                <w:b/>
              </w:rPr>
            </w:pPr>
            <w:r>
              <w:rPr>
                <w:rFonts w:ascii="Times New Roman" w:hAnsi="Times New Roman" w:cs="Times New Roman"/>
                <w:b/>
              </w:rPr>
              <w:t>10</w:t>
            </w:r>
          </w:p>
        </w:tc>
      </w:tr>
      <w:tr w:rsidR="002400FE">
        <w:tc>
          <w:tcPr>
            <w:tcW w:w="7338" w:type="dxa"/>
          </w:tcPr>
          <w:p w:rsidR="002400FE" w:rsidRDefault="002C75C0">
            <w:pPr>
              <w:rPr>
                <w:rFonts w:ascii="Times New Roman" w:hAnsi="Times New Roman" w:cs="Times New Roman"/>
              </w:rPr>
            </w:pPr>
            <w:r>
              <w:rPr>
                <w:rFonts w:ascii="Times New Roman" w:hAnsi="Times New Roman" w:cs="Times New Roman"/>
              </w:rPr>
              <w:t>в том числе:</w:t>
            </w:r>
          </w:p>
        </w:tc>
        <w:tc>
          <w:tcPr>
            <w:tcW w:w="2233" w:type="dxa"/>
          </w:tcPr>
          <w:p w:rsidR="002400FE" w:rsidRDefault="002400FE">
            <w:pPr>
              <w:rPr>
                <w:rFonts w:ascii="Times New Roman" w:hAnsi="Times New Roman" w:cs="Times New Roman"/>
                <w:b/>
              </w:rPr>
            </w:pPr>
          </w:p>
        </w:tc>
      </w:tr>
      <w:tr w:rsidR="002400FE">
        <w:tc>
          <w:tcPr>
            <w:tcW w:w="7338" w:type="dxa"/>
          </w:tcPr>
          <w:p w:rsidR="002400FE" w:rsidRDefault="002C75C0">
            <w:pPr>
              <w:rPr>
                <w:rFonts w:ascii="Times New Roman" w:hAnsi="Times New Roman" w:cs="Times New Roman"/>
                <w:i/>
              </w:rPr>
            </w:pPr>
            <w:r>
              <w:rPr>
                <w:rFonts w:ascii="Times New Roman" w:hAnsi="Times New Roman" w:cs="Times New Roman"/>
                <w:i/>
              </w:rPr>
              <w:t>Промежуточная аттестация в форме контрольной работы в 1 семестре и дифференцированного зачёта во 2 семестре</w:t>
            </w:r>
          </w:p>
        </w:tc>
        <w:tc>
          <w:tcPr>
            <w:tcW w:w="2233" w:type="dxa"/>
          </w:tcPr>
          <w:p w:rsidR="002400FE" w:rsidRDefault="002C75C0">
            <w:pPr>
              <w:rPr>
                <w:rFonts w:ascii="Times New Roman" w:hAnsi="Times New Roman" w:cs="Times New Roman"/>
                <w:b/>
              </w:rPr>
            </w:pPr>
            <w:r>
              <w:rPr>
                <w:rFonts w:ascii="Times New Roman" w:hAnsi="Times New Roman" w:cs="Times New Roman"/>
                <w:b/>
              </w:rPr>
              <w:t>4</w:t>
            </w:r>
          </w:p>
        </w:tc>
      </w:tr>
    </w:tbl>
    <w:p w:rsidR="002400FE" w:rsidRDefault="002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2400FE" w:rsidRDefault="002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2400FE" w:rsidRDefault="002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2400FE" w:rsidRDefault="002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2400FE" w:rsidRDefault="002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2400FE" w:rsidRDefault="002C7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2.2 Тематический план содержания учебной дисциплины "Основы безопасности жизнедеятельности и защиты Родины"</w:t>
      </w:r>
    </w:p>
    <w:tbl>
      <w:tblPr>
        <w:tblW w:w="9640" w:type="dxa"/>
        <w:tblInd w:w="-34" w:type="dxa"/>
        <w:tblLook w:val="01E0" w:firstRow="1" w:lastRow="1" w:firstColumn="1" w:lastColumn="1" w:noHBand="0" w:noVBand="0"/>
      </w:tblPr>
      <w:tblGrid>
        <w:gridCol w:w="2952"/>
        <w:gridCol w:w="4192"/>
        <w:gridCol w:w="1373"/>
        <w:gridCol w:w="1123"/>
      </w:tblGrid>
      <w:tr w:rsidR="002400FE">
        <w:trPr>
          <w:trHeight w:val="20"/>
        </w:trPr>
        <w:tc>
          <w:tcPr>
            <w:tcW w:w="303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line="240" w:lineRule="auto"/>
              <w:contextualSpacing/>
              <w:jc w:val="center"/>
              <w:rPr>
                <w:rFonts w:ascii="Cambria" w:hAnsi="Cambria"/>
                <w:b/>
                <w:sz w:val="24"/>
              </w:rPr>
            </w:pPr>
            <w:r>
              <w:rPr>
                <w:rFonts w:ascii="Times New Roman" w:hAnsi="Times New Roman"/>
                <w:b/>
              </w:rPr>
              <w:t xml:space="preserve">Содержание учебного материала (основное и профессионально-ориентированное), практические занятия, прикладной модуль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Объем часов</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Уровень освоения</w:t>
            </w:r>
          </w:p>
        </w:tc>
      </w:tr>
      <w:tr w:rsidR="002400FE">
        <w:trPr>
          <w:trHeight w:val="20"/>
        </w:trPr>
        <w:tc>
          <w:tcPr>
            <w:tcW w:w="303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rPr>
            </w:pPr>
            <w:r>
              <w:rPr>
                <w:rFonts w:ascii="Times New Roman" w:eastAsia="Times New Roman" w:hAnsi="Times New Roman" w:cs="Times New Roman"/>
              </w:rPr>
              <w:t>4</w:t>
            </w:r>
          </w:p>
        </w:tc>
      </w:tr>
      <w:tr w:rsidR="002400FE">
        <w:trPr>
          <w:trHeight w:val="20"/>
        </w:trPr>
        <w:tc>
          <w:tcPr>
            <w:tcW w:w="7372" w:type="dxa"/>
            <w:gridSpan w:val="2"/>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b/>
                <w:highlight w:val="yellow"/>
              </w:rPr>
            </w:pPr>
            <w:r>
              <w:rPr>
                <w:rFonts w:ascii="Times New Roman" w:eastAsia="Times New Roman" w:hAnsi="Times New Roman" w:cs="Times New Roman"/>
                <w:b/>
              </w:rPr>
              <w:t>1 курс,1 семестр</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32</w:t>
            </w:r>
          </w:p>
          <w:p w:rsidR="002400FE" w:rsidRDefault="002400FE">
            <w:pPr>
              <w:spacing w:after="0"/>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rPr>
            </w:pPr>
          </w:p>
        </w:tc>
      </w:tr>
      <w:tr w:rsidR="002400FE">
        <w:trPr>
          <w:trHeight w:val="20"/>
        </w:trPr>
        <w:tc>
          <w:tcPr>
            <w:tcW w:w="7372" w:type="dxa"/>
            <w:gridSpan w:val="2"/>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line="240" w:lineRule="auto"/>
              <w:contextualSpacing/>
              <w:jc w:val="center"/>
              <w:rPr>
                <w:rFonts w:ascii="Times New Roman" w:hAnsi="Times New Roman"/>
                <w:b/>
                <w:sz w:val="24"/>
              </w:rPr>
            </w:pPr>
            <w:r>
              <w:rPr>
                <w:rFonts w:ascii="Times New Roman" w:hAnsi="Times New Roman"/>
                <w:b/>
                <w:sz w:val="24"/>
              </w:rPr>
              <w:t xml:space="preserve">Раздел 1. Безопасное и устойчивое развитие личности, общества, государства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jc w:val="center"/>
              <w:rPr>
                <w:rFonts w:ascii="Times New Roman" w:hAnsi="Times New Roman" w:cs="Times New Roman"/>
                <w:b/>
                <w:bCs/>
              </w:rPr>
            </w:pPr>
            <w:r>
              <w:rPr>
                <w:rFonts w:ascii="Times New Roman" w:hAnsi="Times New Roman" w:cs="Times New Roman"/>
                <w:b/>
                <w:bCs/>
              </w:rPr>
              <w:t>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rPr>
                <w:rFonts w:ascii="Times New Roman" w:hAnsi="Times New Roman" w:cs="Times New Roman"/>
              </w:rPr>
            </w:pPr>
          </w:p>
        </w:tc>
      </w:tr>
      <w:tr w:rsidR="002400FE">
        <w:trPr>
          <w:trHeight w:val="20"/>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Тема 1.1.</w:t>
            </w:r>
          </w:p>
          <w:p w:rsidR="002400FE" w:rsidRDefault="002C75C0">
            <w:pPr>
              <w:spacing w:line="240" w:lineRule="auto"/>
              <w:contextualSpacing/>
              <w:rPr>
                <w:rFonts w:ascii="Times New Roman" w:hAnsi="Times New Roman"/>
              </w:rPr>
            </w:pPr>
            <w:r>
              <w:rPr>
                <w:rFonts w:ascii="Times New Roman" w:hAnsi="Times New Roman"/>
              </w:rPr>
              <w:t>Государственная и общественная безопасность</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b/>
              </w:rPr>
            </w:pPr>
          </w:p>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rPr>
            </w:pPr>
          </w:p>
          <w:p w:rsidR="002400FE" w:rsidRDefault="002C75C0">
            <w:pPr>
              <w:spacing w:after="0"/>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426"/>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rPr>
            </w:pPr>
          </w:p>
        </w:tc>
      </w:tr>
      <w:tr w:rsidR="002400FE">
        <w:trPr>
          <w:trHeight w:val="404"/>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jc w:val="center"/>
              <w:rPr>
                <w:rFonts w:ascii="Times New Roman" w:eastAsia="Times New Roman" w:hAnsi="Times New Roman" w:cs="Times New Roman"/>
                <w:b/>
              </w:rPr>
            </w:pPr>
          </w:p>
          <w:p w:rsidR="002400FE" w:rsidRDefault="002400FE">
            <w:pPr>
              <w:spacing w:after="0"/>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1.2.</w:t>
            </w:r>
          </w:p>
          <w:p w:rsidR="002400FE" w:rsidRDefault="002C75C0">
            <w:pPr>
              <w:spacing w:line="240" w:lineRule="auto"/>
              <w:contextualSpacing/>
              <w:rPr>
                <w:rFonts w:ascii="Times New Roman" w:hAnsi="Times New Roman"/>
              </w:rPr>
            </w:pPr>
            <w:r>
              <w:rPr>
                <w:rFonts w:ascii="Times New Roman" w:hAnsi="Times New Roman"/>
              </w:rPr>
              <w:t>Роль личности, общества и государства в предупреждении и ликвидации чрезвычайных ситуаций</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line="240" w:lineRule="auto"/>
              <w:jc w:val="both"/>
              <w:rPr>
                <w:rFonts w:ascii="Times New Roman" w:hAnsi="Times New Roman"/>
              </w:rPr>
            </w:pPr>
            <w:r>
              <w:rPr>
                <w:rFonts w:ascii="Times New Roman" w:hAnsi="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657"/>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noProof/>
              </w:rPr>
              <mc:AlternateContent>
                <mc:Choice Requires="wps">
                  <w:drawing>
                    <wp:anchor distT="89535" distB="89535" distL="89535" distR="89535" simplePos="0" relativeHeight="251658242" behindDoc="0" locked="0" layoutInCell="1" hidden="0" allowOverlap="1">
                      <wp:simplePos x="0" y="0"/>
                      <wp:positionH relativeFrom="page">
                        <wp:posOffset>2722880</wp:posOffset>
                      </wp:positionH>
                      <wp:positionV relativeFrom="page">
                        <wp:posOffset>389890</wp:posOffset>
                      </wp:positionV>
                      <wp:extent cx="1270" cy="434340"/>
                      <wp:effectExtent l="12700" t="12700" r="12700" b="12700"/>
                      <wp:wrapSquare wrapText="bothSides"/>
                      <wp:docPr id="2" name="Линия1"/>
                      <wp:cNvGraphicFramePr/>
                      <a:graphic xmlns:a="http://schemas.openxmlformats.org/drawingml/2006/main">
                        <a:graphicData uri="http://schemas.microsoft.com/office/word/2010/wordprocessingShape">
                          <wps:wsp>
                            <wps:cNvCnPr/>
                            <wps:spPr>
                              <a:xfrm>
                                <a:off x="0" y="0"/>
                                <a:ext cx="1270" cy="434340"/>
                              </a:xfrm>
                              <a:prstGeom prst="line">
                                <a:avLst/>
                              </a:prstGeom>
                              <a:noFill/>
                              <a:ln w="12700">
                                <a:solidFill>
                                  <a:srgbClr val="000000"/>
                                </a:solidFill>
                              </a:ln>
                            </wps:spPr>
                            <wps:bodyPr/>
                          </wps:wsp>
                        </a:graphicData>
                      </a:graphic>
                    </wp:anchor>
                  </w:drawing>
                </mc:Choice>
                <mc:Fallback>
                  <w:pict>
                    <v:line w14:anchorId="33C9FAE0" id="Линия1" o:spid="_x0000_s1026" style="position:absolute;z-index:251658242;visibility:visible;mso-wrap-style:square;mso-wrap-distance-left:7.05pt;mso-wrap-distance-top:7.05pt;mso-wrap-distance-right:7.05pt;mso-wrap-distance-bottom:7.05pt;mso-position-horizontal:absolute;mso-position-horizontal-relative:page;mso-position-vertical:absolute;mso-position-vertical-relative:page" from="214.4pt,30.7pt" to="214.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" strokeweight="1pt">
                      <w10:wrap type="square" anchorx="page" anchory="page"/>
                    </v:line>
                  </w:pict>
                </mc:Fallback>
              </mc:AlternateContent>
            </w:r>
            <w:r>
              <w:rPr>
                <w:rFonts w:ascii="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37"/>
        </w:trPr>
        <w:tc>
          <w:tcPr>
            <w:tcW w:w="9640" w:type="dxa"/>
            <w:gridSpan w:val="4"/>
            <w:tcBorders>
              <w:top w:val="single" w:sz="6" w:space="0" w:color="000000"/>
              <w:left w:val="single" w:sz="6" w:space="0" w:color="000000"/>
              <w:bottom w:val="single" w:sz="6" w:space="0" w:color="000000"/>
              <w:right w:val="single" w:sz="6" w:space="0" w:color="000000"/>
            </w:tcBorders>
            <w:vAlign w:val="center"/>
          </w:tcPr>
          <w:p w:rsidR="002400FE" w:rsidRDefault="002C75C0">
            <w:pPr>
              <w:pBdr>
                <w:top w:val="nil"/>
                <w:left w:val="nil"/>
                <w:bottom w:val="nil"/>
                <w:right w:val="nil"/>
                <w:between w:val="nil"/>
              </w:pBdr>
              <w:spacing w:after="0"/>
              <w:rPr>
                <w:rFonts w:ascii="Times New Roman" w:hAnsi="Times New Roman"/>
                <w:b/>
                <w:sz w:val="24"/>
                <w:szCs w:val="24"/>
              </w:rPr>
            </w:pPr>
            <w:r>
              <w:rPr>
                <w:noProof/>
              </w:rPr>
              <mc:AlternateContent>
                <mc:Choice Requires="wps">
                  <w:drawing>
                    <wp:anchor distT="89535" distB="89535" distL="89535" distR="89535" simplePos="0" relativeHeight="251658243" behindDoc="0" locked="0" layoutInCell="1" hidden="0" allowOverlap="1">
                      <wp:simplePos x="0" y="0"/>
                      <wp:positionH relativeFrom="page">
                        <wp:posOffset>5566410</wp:posOffset>
                      </wp:positionH>
                      <wp:positionV relativeFrom="page">
                        <wp:posOffset>10795</wp:posOffset>
                      </wp:positionV>
                      <wp:extent cx="7620" cy="411480"/>
                      <wp:effectExtent l="12700" t="12700" r="12700" b="12700"/>
                      <wp:wrapSquare wrapText="bothSides"/>
                      <wp:docPr id="3" name="Линия2"/>
                      <wp:cNvGraphicFramePr/>
                      <a:graphic xmlns:a="http://schemas.openxmlformats.org/drawingml/2006/main">
                        <a:graphicData uri="http://schemas.microsoft.com/office/word/2010/wordprocessingShape">
                          <wps:wsp>
                            <wps:cNvCnPr/>
                            <wps:spPr>
                              <a:xfrm flipH="1">
                                <a:off x="0" y="0"/>
                                <a:ext cx="7620" cy="411480"/>
                              </a:xfrm>
                              <a:prstGeom prst="line">
                                <a:avLst/>
                              </a:prstGeom>
                              <a:noFill/>
                              <a:ln w="12700">
                                <a:solidFill>
                                  <a:srgbClr val="000000"/>
                                </a:solidFill>
                              </a:ln>
                            </wps:spPr>
                            <wps:bodyPr/>
                          </wps:wsp>
                        </a:graphicData>
                      </a:graphic>
                    </wp:anchor>
                  </w:drawing>
                </mc:Choice>
                <mc:Fallback>
                  <w:pict>
                    <v:line w14:anchorId="6939B739" id="Линия2" o:spid="_x0000_s1026" style="position:absolute;flip:x;z-index:251658243;visibility:visible;mso-wrap-style:square;mso-wrap-distance-left:7.05pt;mso-wrap-distance-top:7.05pt;mso-wrap-distance-right:7.05pt;mso-wrap-distance-bottom:7.05pt;mso-position-horizontal:absolute;mso-position-horizontal-relative:page;mso-position-vertical:absolute;mso-position-vertical-relative:page" from="438.3pt,.85pt" to="438.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" strokeweight="1pt">
                      <w10:wrap type="square" anchorx="page" anchory="page"/>
                    </v:line>
                  </w:pict>
                </mc:Fallback>
              </mc:AlternateContent>
            </w:r>
            <w:r>
              <w:rPr>
                <w:rFonts w:ascii="Times New Roman" w:hAnsi="Times New Roman"/>
                <w:b/>
                <w:sz w:val="24"/>
                <w:szCs w:val="24"/>
              </w:rPr>
              <w:t xml:space="preserve">Раздел 2. Культура безопасности жизнедеятельности в  </w:t>
            </w:r>
          </w:p>
          <w:p w:rsidR="002400FE" w:rsidRDefault="002C75C0">
            <w:pPr>
              <w:pBdr>
                <w:top w:val="nil"/>
                <w:left w:val="nil"/>
                <w:bottom w:val="nil"/>
                <w:right w:val="nil"/>
                <w:between w:val="nil"/>
              </w:pBdr>
              <w:spacing w:after="0"/>
              <w:rPr>
                <w:rFonts w:ascii="Times New Roman" w:hAnsi="Times New Roman"/>
                <w:b/>
                <w:sz w:val="24"/>
                <w:szCs w:val="24"/>
              </w:rPr>
            </w:pPr>
            <w:r>
              <w:rPr>
                <w:rFonts w:ascii="Times New Roman" w:hAnsi="Times New Roman"/>
                <w:b/>
                <w:sz w:val="24"/>
                <w:szCs w:val="24"/>
              </w:rPr>
              <w:t>современном обществе                                                                                          2</w:t>
            </w:r>
          </w:p>
        </w:tc>
      </w:tr>
      <w:tr w:rsidR="002400F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2.1</w:t>
            </w:r>
          </w:p>
          <w:p w:rsidR="002400FE" w:rsidRDefault="002C75C0">
            <w:pPr>
              <w:spacing w:line="240" w:lineRule="auto"/>
              <w:contextualSpacing/>
              <w:rPr>
                <w:rFonts w:ascii="Times New Roman" w:hAnsi="Times New Roman"/>
              </w:rPr>
            </w:pPr>
            <w:r>
              <w:rPr>
                <w:rFonts w:ascii="Times New Roman" w:hAnsi="Times New Roman"/>
              </w:rPr>
              <w:t>Современные представления о культуре безопасности</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2400FE" w:rsidRDefault="002C75C0">
            <w:pPr>
              <w:spacing w:line="240" w:lineRule="auto"/>
              <w:contextualSpacing/>
              <w:jc w:val="both"/>
              <w:rPr>
                <w:rFonts w:ascii="Times New Roman" w:hAnsi="Times New Roman"/>
              </w:rPr>
            </w:pPr>
            <w:r>
              <w:rPr>
                <w:rFonts w:ascii="Times New Roman" w:hAnsi="Times New Roman"/>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p w:rsidR="002400FE" w:rsidRDefault="002400FE">
            <w:pPr>
              <w:pStyle w:val="TableParagraph"/>
              <w:spacing w:line="276" w:lineRule="auto"/>
              <w:ind w:left="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02"/>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Pr>
          <w:p w:rsidR="002400FE" w:rsidRDefault="002C75C0">
            <w:pPr>
              <w:spacing w:line="240" w:lineRule="auto"/>
              <w:contextualSpacing/>
              <w:rPr>
                <w:rFonts w:ascii="Times New Roman" w:hAnsi="Times New Roman"/>
                <w:b/>
                <w:i/>
                <w:sz w:val="24"/>
                <w:szCs w:val="24"/>
              </w:rPr>
            </w:pPr>
            <w:r>
              <w:rPr>
                <w:rFonts w:ascii="Times New Roman" w:hAnsi="Times New Roman"/>
                <w:b/>
                <w:sz w:val="24"/>
                <w:szCs w:val="24"/>
              </w:rPr>
              <w:t>Раздел 3. Безопасность в быту</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400FE">
            <w:pPr>
              <w:spacing w:after="0" w:line="240" w:lineRule="auto"/>
              <w:jc w:val="center"/>
              <w:rPr>
                <w:rFonts w:ascii="Times New Roman" w:eastAsia="Times New Roman" w:hAnsi="Times New Roman" w:cs="Times New Roman"/>
              </w:rPr>
            </w:pPr>
          </w:p>
        </w:tc>
      </w:tr>
      <w:tr w:rsidR="002400FE">
        <w:trPr>
          <w:trHeight w:val="552"/>
        </w:trPr>
        <w:tc>
          <w:tcPr>
            <w:tcW w:w="3037" w:type="dxa"/>
            <w:vMerge w:val="restart"/>
            <w:tcBorders>
              <w:top w:val="single" w:sz="6" w:space="0" w:color="000000"/>
              <w:left w:val="single" w:sz="6" w:space="0" w:color="000000"/>
              <w:bottom w:val="single" w:sz="6" w:space="0" w:color="000000"/>
              <w:right w:val="single" w:sz="6" w:space="0" w:color="000000"/>
            </w:tcBorders>
            <w:tcMar>
              <w:bottom w:w="4633"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3.1.</w:t>
            </w:r>
            <w:r>
              <w:rPr>
                <w:rFonts w:ascii="Times New Roman" w:hAnsi="Times New Roman"/>
              </w:rPr>
              <w:t xml:space="preserve"> Источники опасности в быту. Профилактика и первая помощь при отравлениях и травмах</w:t>
            </w:r>
          </w:p>
          <w:p w:rsidR="002400FE" w:rsidRDefault="002400FE">
            <w:pPr>
              <w:widowControl w:val="0"/>
              <w:pBdr>
                <w:top w:val="nil"/>
                <w:left w:val="nil"/>
                <w:bottom w:val="nil"/>
                <w:right w:val="nil"/>
                <w:between w:val="nil"/>
              </w:pBdr>
              <w:suppressAutoHyphens/>
              <w:spacing w:after="0" w:line="240" w:lineRule="auto"/>
              <w:contextualSpacing/>
              <w:rPr>
                <w:rFonts w:ascii="Cambria" w:hAnsi="Cambria"/>
                <w:sz w:val="24"/>
              </w:rPr>
            </w:pP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jc w:val="both"/>
              <w:rPr>
                <w:rFonts w:ascii="Times New Roman" w:hAnsi="Times New Roman"/>
              </w:rPr>
            </w:pPr>
            <w:r>
              <w:rPr>
                <w:rFonts w:ascii="Times New Roman" w:hAnsi="Times New Roman"/>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478"/>
        </w:trPr>
        <w:tc>
          <w:tcPr>
            <w:tcW w:w="3037" w:type="dxa"/>
            <w:vMerge/>
            <w:tcBorders>
              <w:top w:val="single" w:sz="6" w:space="0" w:color="000000"/>
              <w:left w:val="single" w:sz="6" w:space="0" w:color="000000"/>
              <w:bottom w:val="single" w:sz="6" w:space="0" w:color="000000"/>
              <w:right w:val="single" w:sz="6" w:space="0" w:color="000000"/>
            </w:tcBorders>
            <w:tcMar>
              <w:bottom w:w="4633" w:type="dxa"/>
            </w:tcMar>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39"/>
        </w:trPr>
        <w:tc>
          <w:tcPr>
            <w:tcW w:w="3037" w:type="dxa"/>
            <w:vMerge/>
            <w:tcBorders>
              <w:top w:val="single" w:sz="6" w:space="0" w:color="000000"/>
              <w:left w:val="single" w:sz="6" w:space="0" w:color="000000"/>
              <w:bottom w:val="single" w:sz="6" w:space="0" w:color="000000"/>
              <w:right w:val="single" w:sz="6" w:space="0" w:color="000000"/>
            </w:tcBorders>
            <w:tcMar>
              <w:bottom w:w="4633" w:type="dxa"/>
            </w:tcMar>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2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line="240" w:lineRule="auto"/>
              <w:contextualSpacing/>
              <w:rPr>
                <w:rFonts w:ascii="Times New Roman" w:hAnsi="Times New Roman"/>
              </w:rPr>
            </w:pPr>
            <w:r>
              <w:rPr>
                <w:rFonts w:ascii="Times New Roman" w:hAnsi="Times New Roman"/>
                <w:b/>
                <w:bCs/>
              </w:rPr>
              <w:t>Тема 3.2</w:t>
            </w:r>
            <w:r>
              <w:rPr>
                <w:rFonts w:ascii="Times New Roman" w:hAnsi="Times New Roman"/>
              </w:rPr>
              <w:t>. Пожарная безопасность в быту</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pBdr>
                <w:top w:val="nil"/>
                <w:left w:val="nil"/>
                <w:bottom w:val="nil"/>
                <w:right w:val="nil"/>
                <w:between w:val="nil"/>
              </w:pBdr>
              <w:spacing w:after="0"/>
              <w:jc w:val="both"/>
              <w:rPr>
                <w:rFonts w:ascii="Times New Roman" w:hAnsi="Times New Roman"/>
              </w:rPr>
            </w:pPr>
            <w:r>
              <w:rPr>
                <w:rFonts w:ascii="Times New Roman" w:hAnsi="Times New Roman"/>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Подготовка доклада по изучаемой дисциплине</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line="240" w:lineRule="auto"/>
              <w:contextualSpacing/>
              <w:rPr>
                <w:rFonts w:ascii="Times New Roman" w:hAnsi="Times New Roman"/>
              </w:rPr>
            </w:pPr>
            <w:r>
              <w:rPr>
                <w:rFonts w:ascii="Times New Roman" w:hAnsi="Times New Roman"/>
                <w:b/>
                <w:bCs/>
              </w:rPr>
              <w:t>Тема 3.3</w:t>
            </w:r>
            <w:r>
              <w:rPr>
                <w:rFonts w:ascii="Times New Roman" w:hAnsi="Times New Roman"/>
              </w:rPr>
              <w:t>. Безопасное поведение в местах общего пользования</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rPr>
            </w:pPr>
            <w:r>
              <w:rPr>
                <w:rFonts w:ascii="Times New Roman" w:hAnsi="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67"/>
        </w:trPr>
        <w:tc>
          <w:tcPr>
            <w:tcW w:w="7372" w:type="dxa"/>
            <w:gridSpan w:val="2"/>
            <w:tcBorders>
              <w:top w:val="single" w:sz="6" w:space="0" w:color="000000"/>
              <w:left w:val="single" w:sz="6" w:space="0" w:color="000000"/>
              <w:right w:val="single" w:sz="6" w:space="0" w:color="000000"/>
            </w:tcBorders>
            <w:shd w:val="solid" w:color="FFFFFF" w:fill="auto"/>
            <w:tcMar>
              <w:top w:w="-7" w:type="dxa"/>
              <w:bottom w:w="-9" w:type="dxa"/>
            </w:tcMar>
          </w:tcPr>
          <w:p w:rsidR="002400FE" w:rsidRDefault="002C75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52"/>
        </w:trPr>
        <w:tc>
          <w:tcPr>
            <w:tcW w:w="3037" w:type="dxa"/>
            <w:vMerge w:val="restart"/>
            <w:tcBorders>
              <w:left w:val="single" w:sz="6" w:space="0" w:color="000000"/>
              <w:right w:val="single" w:sz="6" w:space="0" w:color="000000"/>
            </w:tcBorders>
            <w:tcMar>
              <w:top w:w="-6" w:type="dxa"/>
              <w:bottom w:w="5200"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4.1.</w:t>
            </w:r>
            <w:r>
              <w:rPr>
                <w:rFonts w:ascii="Times New Roman" w:hAnsi="Times New Roman"/>
              </w:rPr>
              <w:t xml:space="preserve"> Безопасность дорожного движения</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jc w:val="both"/>
              <w:rPr>
                <w:rFonts w:ascii="Times New Roman" w:hAnsi="Times New Roman"/>
              </w:rPr>
            </w:pPr>
            <w:r>
              <w:rPr>
                <w:rFonts w:ascii="Times New Roman" w:hAnsi="Times New Roman"/>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552"/>
        </w:trPr>
        <w:tc>
          <w:tcPr>
            <w:tcW w:w="3037" w:type="dxa"/>
            <w:vMerge/>
            <w:tcBorders>
              <w:left w:val="single" w:sz="6" w:space="0" w:color="000000"/>
              <w:right w:val="single" w:sz="6" w:space="0" w:color="000000"/>
            </w:tcBorders>
            <w:tcMar>
              <w:top w:w="-6" w:type="dxa"/>
              <w:bottom w:w="5200" w:type="dxa"/>
            </w:tcMar>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400FE" w:rsidRDefault="002400FE">
            <w:pPr>
              <w:spacing w:after="0"/>
              <w:rPr>
                <w:rFonts w:ascii="Times New Roman" w:eastAsia="Times New Roman" w:hAnsi="Times New Roman" w:cs="Times New Roman"/>
              </w:rPr>
            </w:pPr>
          </w:p>
        </w:tc>
      </w:tr>
      <w:tr w:rsidR="002400FE">
        <w:trPr>
          <w:trHeight w:val="478"/>
        </w:trPr>
        <w:tc>
          <w:tcPr>
            <w:tcW w:w="3037" w:type="dxa"/>
            <w:vMerge/>
            <w:tcBorders>
              <w:left w:val="single" w:sz="6" w:space="0" w:color="000000"/>
              <w:right w:val="single" w:sz="6" w:space="0" w:color="000000"/>
            </w:tcBorders>
            <w:tcMar>
              <w:bottom w:w="5200" w:type="dxa"/>
            </w:tcMar>
            <w:vAlign w:val="center"/>
          </w:tcPr>
          <w:p w:rsidR="002400FE" w:rsidRDefault="002400F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69"/>
        </w:trPr>
        <w:tc>
          <w:tcPr>
            <w:tcW w:w="3037" w:type="dxa"/>
            <w:vMerge w:val="restart"/>
            <w:tcBorders>
              <w:top w:val="single" w:sz="6" w:space="0" w:color="000000"/>
              <w:left w:val="single" w:sz="6" w:space="0" w:color="000000"/>
              <w:right w:val="single" w:sz="6" w:space="0" w:color="000000"/>
            </w:tcBorders>
            <w:tcMar>
              <w:bottom w:w="1343" w:type="dxa"/>
            </w:tcMar>
            <w:vAlign w:val="center"/>
          </w:tcPr>
          <w:p w:rsidR="002400FE" w:rsidRDefault="002C75C0">
            <w:pPr>
              <w:spacing w:line="240" w:lineRule="auto"/>
              <w:contextualSpacing/>
              <w:rPr>
                <w:rFonts w:ascii="Times New Roman" w:hAnsi="Times New Roman"/>
                <w:sz w:val="24"/>
              </w:rPr>
            </w:pPr>
            <w:r>
              <w:rPr>
                <w:rFonts w:ascii="Times New Roman" w:hAnsi="Times New Roman"/>
                <w:b/>
                <w:bCs/>
              </w:rPr>
              <w:t xml:space="preserve">Тема 4.2. </w:t>
            </w:r>
            <w:r>
              <w:rPr>
                <w:rFonts w:ascii="Times New Roman" w:hAnsi="Times New Roman"/>
              </w:rPr>
              <w:t>Правила безопасного поведения на разных видах транспорта</w:t>
            </w:r>
          </w:p>
        </w:tc>
        <w:tc>
          <w:tcPr>
            <w:tcW w:w="4335" w:type="dxa"/>
            <w:tcBorders>
              <w:top w:val="single" w:sz="6"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w:t>
            </w:r>
            <w:r>
              <w:rPr>
                <w:rFonts w:ascii="Times New Roman" w:hAnsi="Times New Roman"/>
              </w:rPr>
              <w:lastRenderedPageBreak/>
              <w:t>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6"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85"/>
        </w:trPr>
        <w:tc>
          <w:tcPr>
            <w:tcW w:w="3037" w:type="dxa"/>
            <w:vMerge/>
            <w:tcBorders>
              <w:left w:val="single" w:sz="6" w:space="0" w:color="000000"/>
              <w:right w:val="single" w:sz="6" w:space="0" w:color="000000"/>
            </w:tcBorders>
            <w:tcMar>
              <w:bottom w:w="1343"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55"/>
        </w:trPr>
        <w:tc>
          <w:tcPr>
            <w:tcW w:w="3037" w:type="dxa"/>
            <w:vMerge/>
            <w:tcBorders>
              <w:left w:val="single" w:sz="6" w:space="0" w:color="000000"/>
              <w:bottom w:val="single" w:sz="6" w:space="0" w:color="000000"/>
              <w:right w:val="single" w:sz="6" w:space="0" w:color="000000"/>
            </w:tcBorders>
            <w:tcMar>
              <w:bottom w:w="1343"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85"/>
        </w:trPr>
        <w:tc>
          <w:tcPr>
            <w:tcW w:w="7372" w:type="dxa"/>
            <w:gridSpan w:val="2"/>
            <w:tcBorders>
              <w:left w:val="single" w:sz="6" w:space="0" w:color="000000"/>
              <w:right w:val="single" w:sz="6" w:space="0" w:color="000000"/>
            </w:tcBorders>
            <w:tcMar>
              <w:bottom w:w="35" w:type="dxa"/>
            </w:tcMar>
            <w:vAlign w:val="center"/>
          </w:tcPr>
          <w:p w:rsidR="002400FE" w:rsidRDefault="002C75C0">
            <w:pPr>
              <w:spacing w:line="240" w:lineRule="auto"/>
              <w:contextualSpacing/>
              <w:rPr>
                <w:rFonts w:ascii="Cambria" w:hAnsi="Cambria"/>
                <w:b/>
                <w:sz w:val="24"/>
              </w:rPr>
            </w:pPr>
            <w:r>
              <w:rPr>
                <w:rFonts w:ascii="Cambria" w:hAnsi="Cambria"/>
                <w:b/>
                <w:sz w:val="24"/>
              </w:rPr>
              <w:t xml:space="preserve">Раздел 5. Безопасность в общественных местах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29"/>
        </w:trPr>
        <w:tc>
          <w:tcPr>
            <w:tcW w:w="3037" w:type="dxa"/>
            <w:vMerge w:val="restart"/>
            <w:tcBorders>
              <w:left w:val="single" w:sz="6" w:space="0" w:color="000000"/>
              <w:right w:val="single" w:sz="6" w:space="0" w:color="000000"/>
            </w:tcBorders>
            <w:tcMar>
              <w:bottom w:w="4299"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5.1.</w:t>
            </w:r>
            <w:r>
              <w:rPr>
                <w:rFonts w:ascii="Times New Roman" w:hAnsi="Times New Roman"/>
              </w:rPr>
              <w:t xml:space="preserve"> Опасности социально-психологического характера</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 xml:space="preserve">Общественные места и их </w:t>
            </w:r>
            <w:r>
              <w:rPr>
                <w:rFonts w:ascii="Times New Roman" w:hAnsi="Times New Roman"/>
              </w:rPr>
              <w:lastRenderedPageBreak/>
              <w:t>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21"/>
        </w:trPr>
        <w:tc>
          <w:tcPr>
            <w:tcW w:w="3037" w:type="dxa"/>
            <w:vMerge/>
            <w:tcBorders>
              <w:left w:val="single" w:sz="6" w:space="0" w:color="000000"/>
              <w:bottom w:val="single" w:sz="6" w:space="0" w:color="000000"/>
              <w:right w:val="single" w:sz="6" w:space="0" w:color="000000"/>
            </w:tcBorders>
            <w:tcMar>
              <w:bottom w:w="429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21"/>
        </w:trPr>
        <w:tc>
          <w:tcPr>
            <w:tcW w:w="3037" w:type="dxa"/>
            <w:vMerge/>
            <w:tcBorders>
              <w:left w:val="single" w:sz="6" w:space="0" w:color="000000"/>
              <w:bottom w:val="single" w:sz="6" w:space="0" w:color="000000"/>
              <w:right w:val="single" w:sz="6" w:space="0" w:color="000000"/>
            </w:tcBorders>
            <w:tcMar>
              <w:bottom w:w="429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48"/>
        </w:trPr>
        <w:tc>
          <w:tcPr>
            <w:tcW w:w="3037" w:type="dxa"/>
            <w:vMerge w:val="restart"/>
            <w:tcBorders>
              <w:left w:val="single" w:sz="6" w:space="0" w:color="000000"/>
              <w:right w:val="single" w:sz="6" w:space="0" w:color="000000"/>
            </w:tcBorders>
            <w:tcMar>
              <w:bottom w:w="2658"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5.2.</w:t>
            </w:r>
            <w:r>
              <w:rPr>
                <w:rFonts w:ascii="Times New Roman" w:hAnsi="Times New Roman"/>
              </w:rPr>
              <w:t xml:space="preserve"> Действия при угрозе или совершении террористического акта, пожара в общественных местах, обрушении конструкций</w:t>
            </w:r>
          </w:p>
          <w:p w:rsidR="002400FE" w:rsidRDefault="002400FE">
            <w:pPr>
              <w:spacing w:after="0"/>
              <w:rPr>
                <w:rFonts w:ascii="Times New Roman" w:eastAsia="Times New Roman" w:hAnsi="Times New Roman" w:cs="Times New Roman"/>
                <w:b/>
              </w:rPr>
            </w:pPr>
          </w:p>
          <w:p w:rsidR="002400FE" w:rsidRDefault="002400FE">
            <w:pPr>
              <w:spacing w:after="0"/>
              <w:rPr>
                <w:rFonts w:ascii="Times New Roman" w:eastAsia="Times New Roman" w:hAnsi="Times New Roman" w:cs="Times New Roman"/>
                <w:b/>
              </w:rPr>
            </w:pP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2400FE" w:rsidRDefault="002C75C0">
            <w:pPr>
              <w:spacing w:after="0"/>
              <w:jc w:val="both"/>
              <w:rPr>
                <w:rFonts w:ascii="Times New Roman" w:hAnsi="Times New Roman"/>
              </w:rPr>
            </w:pPr>
            <w:r>
              <w:rPr>
                <w:rFonts w:ascii="Times New Roman" w:hAnsi="Times New Roman"/>
              </w:rPr>
              <w:t xml:space="preserve">Меры безопасности и порядок действий при угрозе обрушения зданий и отдельных конструкций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66"/>
        </w:trPr>
        <w:tc>
          <w:tcPr>
            <w:tcW w:w="3037" w:type="dxa"/>
            <w:vMerge/>
            <w:tcBorders>
              <w:left w:val="single" w:sz="6" w:space="0" w:color="000000"/>
              <w:right w:val="single" w:sz="6" w:space="0" w:color="000000"/>
            </w:tcBorders>
            <w:tcMar>
              <w:bottom w:w="2658"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Mar>
              <w:bottom w:w="-7" w:type="dxa"/>
            </w:tcMa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71"/>
        </w:trPr>
        <w:tc>
          <w:tcPr>
            <w:tcW w:w="3037" w:type="dxa"/>
            <w:vMerge/>
            <w:tcBorders>
              <w:left w:val="single" w:sz="6" w:space="0" w:color="000000"/>
              <w:bottom w:val="single" w:sz="6" w:space="0" w:color="000000"/>
              <w:right w:val="single" w:sz="6" w:space="0" w:color="000000"/>
            </w:tcBorders>
            <w:tcMar>
              <w:bottom w:w="2658"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71"/>
        </w:trPr>
        <w:tc>
          <w:tcPr>
            <w:tcW w:w="7372" w:type="dxa"/>
            <w:gridSpan w:val="2"/>
            <w:tcBorders>
              <w:left w:val="single" w:sz="6" w:space="0" w:color="000000"/>
              <w:bottom w:val="single" w:sz="6" w:space="0" w:color="000000"/>
              <w:right w:val="single" w:sz="6" w:space="0" w:color="000000"/>
            </w:tcBorders>
            <w:vAlign w:val="center"/>
          </w:tcPr>
          <w:p w:rsidR="002400FE" w:rsidRDefault="002C75C0">
            <w:pPr>
              <w:spacing w:after="0" w:line="240" w:lineRule="auto"/>
              <w:contextualSpacing/>
              <w:jc w:val="both"/>
              <w:rPr>
                <w:rFonts w:ascii="Cambria" w:hAnsi="Cambria"/>
                <w:b/>
                <w:sz w:val="24"/>
              </w:rPr>
            </w:pPr>
            <w:r>
              <w:rPr>
                <w:rFonts w:ascii="Cambria" w:hAnsi="Cambria"/>
                <w:b/>
                <w:sz w:val="24"/>
              </w:rPr>
              <w:t xml:space="preserve">Раздел 6. Безопасность в природной среде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50"/>
        </w:trPr>
        <w:tc>
          <w:tcPr>
            <w:tcW w:w="3037" w:type="dxa"/>
            <w:vMerge w:val="restart"/>
            <w:tcBorders>
              <w:left w:val="single" w:sz="6" w:space="0" w:color="000000"/>
              <w:right w:val="single" w:sz="6" w:space="0" w:color="000000"/>
            </w:tcBorders>
            <w:tcMar>
              <w:bottom w:w="6847"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6.1.</w:t>
            </w:r>
            <w:r>
              <w:rPr>
                <w:rFonts w:ascii="Times New Roman" w:hAnsi="Times New Roman"/>
              </w:rPr>
              <w:t xml:space="preserve"> Основные правила безопасного поведения в природной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after="0"/>
              <w:jc w:val="both"/>
              <w:rPr>
                <w:rFonts w:ascii="Times New Roman" w:hAnsi="Times New Roman"/>
              </w:rPr>
            </w:pPr>
            <w:r>
              <w:rPr>
                <w:rFonts w:ascii="Times New Roman" w:hAnsi="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2400FE" w:rsidRDefault="002C75C0">
            <w:pPr>
              <w:spacing w:after="0"/>
              <w:jc w:val="both"/>
              <w:rPr>
                <w:rFonts w:ascii="Times New Roman" w:hAnsi="Times New Roman"/>
              </w:rPr>
            </w:pPr>
            <w:r>
              <w:rPr>
                <w:rFonts w:ascii="Times New Roman" w:hAnsi="Times New Roman"/>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w:t>
            </w:r>
            <w:r>
              <w:rPr>
                <w:rFonts w:ascii="Times New Roman" w:hAnsi="Times New Roman"/>
              </w:rPr>
              <w:lastRenderedPageBreak/>
              <w:t xml:space="preserve">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673"/>
        </w:trPr>
        <w:tc>
          <w:tcPr>
            <w:tcW w:w="3037" w:type="dxa"/>
            <w:vMerge/>
            <w:tcBorders>
              <w:left w:val="single" w:sz="6" w:space="0" w:color="000000"/>
              <w:right w:val="single" w:sz="6" w:space="0" w:color="000000"/>
            </w:tcBorders>
            <w:tcMar>
              <w:bottom w:w="684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86"/>
        </w:trPr>
        <w:tc>
          <w:tcPr>
            <w:tcW w:w="3037" w:type="dxa"/>
            <w:vMerge/>
            <w:tcBorders>
              <w:left w:val="single" w:sz="6" w:space="0" w:color="000000"/>
              <w:bottom w:val="single" w:sz="6" w:space="0" w:color="000000"/>
              <w:right w:val="single" w:sz="6" w:space="0" w:color="000000"/>
            </w:tcBorders>
            <w:tcMar>
              <w:bottom w:w="684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48"/>
        </w:trPr>
        <w:tc>
          <w:tcPr>
            <w:tcW w:w="3037" w:type="dxa"/>
            <w:tcBorders>
              <w:left w:val="single" w:sz="6" w:space="0" w:color="000000"/>
              <w:right w:val="single" w:sz="6" w:space="0" w:color="000000"/>
            </w:tcBorders>
            <w:tcMar>
              <w:bottom w:w="2127"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6.2.</w:t>
            </w:r>
            <w:r>
              <w:rPr>
                <w:rFonts w:ascii="Times New Roman" w:hAnsi="Times New Roman"/>
              </w:rPr>
              <w:t xml:space="preserve"> Природные чрезвычайные ситуации</w:t>
            </w: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2400FE" w:rsidRDefault="002C75C0">
            <w:pPr>
              <w:spacing w:after="0" w:line="240" w:lineRule="auto"/>
              <w:contextualSpacing/>
              <w:jc w:val="both"/>
              <w:rPr>
                <w:rFonts w:ascii="Times New Roman" w:hAnsi="Times New Roman"/>
              </w:rPr>
            </w:pPr>
            <w:r>
              <w:rPr>
                <w:rFonts w:ascii="Times New Roman" w:hAnsi="Times New Roman"/>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651"/>
        </w:trPr>
        <w:tc>
          <w:tcPr>
            <w:tcW w:w="3037" w:type="dxa"/>
            <w:tcBorders>
              <w:left w:val="single" w:sz="6" w:space="0" w:color="000000"/>
              <w:right w:val="single" w:sz="6" w:space="0" w:color="000000"/>
            </w:tcBorders>
            <w:tcMar>
              <w:bottom w:w="935"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234"/>
        </w:trPr>
        <w:tc>
          <w:tcPr>
            <w:tcW w:w="3037" w:type="dxa"/>
            <w:tcBorders>
              <w:left w:val="single" w:sz="6" w:space="0" w:color="000000"/>
              <w:bottom w:val="single" w:sz="6" w:space="0" w:color="000000"/>
              <w:right w:val="single" w:sz="6" w:space="0" w:color="000000"/>
            </w:tcBorders>
            <w:tcMar>
              <w:bottom w:w="595"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Mar>
              <w:top w:w="103" w:type="dxa"/>
              <w:bottom w:w="373" w:type="dxa"/>
            </w:tcMa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тестирование</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47"/>
        </w:trPr>
        <w:tc>
          <w:tcPr>
            <w:tcW w:w="7372" w:type="dxa"/>
            <w:gridSpan w:val="2"/>
            <w:tcBorders>
              <w:left w:val="single" w:sz="6" w:space="0" w:color="000000"/>
              <w:right w:val="single" w:sz="6" w:space="0" w:color="000000"/>
            </w:tcBorders>
            <w:tcMar>
              <w:bottom w:w="297" w:type="dxa"/>
            </w:tcMar>
            <w:vAlign w:val="center"/>
          </w:tcPr>
          <w:p w:rsidR="002400FE" w:rsidRDefault="002C75C0">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1"/>
                <w:rFonts w:ascii="Cambria" w:hAnsi="Cambria"/>
                <w:b/>
                <w:sz w:val="24"/>
              </w:rPr>
              <w:t>щи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41"/>
        </w:trPr>
        <w:tc>
          <w:tcPr>
            <w:tcW w:w="3037" w:type="dxa"/>
            <w:tcBorders>
              <w:left w:val="single" w:sz="6" w:space="0" w:color="000000"/>
              <w:right w:val="single" w:sz="6" w:space="0" w:color="000000"/>
            </w:tcBorders>
            <w:tcMar>
              <w:top w:w="-6" w:type="dxa"/>
              <w:bottom w:w="6803"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7.1.</w:t>
            </w:r>
            <w:r>
              <w:rPr>
                <w:rFonts w:ascii="Times New Roman" w:hAnsi="Times New Roman"/>
              </w:rPr>
              <w:t xml:space="preserve"> Факторы, влияющие на здоровье человека. Инфекционные заболевания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after="0"/>
              <w:jc w:val="both"/>
              <w:rPr>
                <w:rFonts w:ascii="Times New Roman" w:hAnsi="Times New Roman"/>
              </w:rPr>
            </w:pPr>
            <w:r>
              <w:rPr>
                <w:rFonts w:ascii="Times New Roman" w:hAnsi="Times New Roman"/>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17"/>
        </w:trPr>
        <w:tc>
          <w:tcPr>
            <w:tcW w:w="3037" w:type="dxa"/>
            <w:tcBorders>
              <w:left w:val="single" w:sz="6" w:space="0" w:color="000000"/>
              <w:bottom w:val="single" w:sz="6" w:space="0" w:color="000000"/>
              <w:right w:val="single" w:sz="6" w:space="0" w:color="000000"/>
            </w:tcBorders>
            <w:tcMar>
              <w:bottom w:w="576" w:type="dxa"/>
            </w:tcMar>
            <w:vAlign w:val="center"/>
          </w:tcPr>
          <w:p w:rsidR="002400FE" w:rsidRDefault="002400FE">
            <w:pPr>
              <w:spacing w:line="240" w:lineRule="auto"/>
              <w:ind w:left="57" w:right="57"/>
              <w:contextualSpacing/>
              <w:jc w:val="both"/>
              <w:rPr>
                <w:rFonts w:ascii="Cambria" w:hAnsi="Cambria"/>
                <w:b/>
                <w:sz w:val="24"/>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17"/>
        </w:trPr>
        <w:tc>
          <w:tcPr>
            <w:tcW w:w="3037" w:type="dxa"/>
            <w:tcBorders>
              <w:left w:val="single" w:sz="6" w:space="0" w:color="000000"/>
              <w:bottom w:val="single" w:sz="6" w:space="0" w:color="000000"/>
              <w:right w:val="single" w:sz="6" w:space="0" w:color="000000"/>
            </w:tcBorders>
            <w:tcMar>
              <w:bottom w:w="576" w:type="dxa"/>
            </w:tcMar>
            <w:vAlign w:val="center"/>
          </w:tcPr>
          <w:p w:rsidR="002400FE" w:rsidRDefault="002400FE">
            <w:pPr>
              <w:spacing w:line="240" w:lineRule="auto"/>
              <w:ind w:left="57" w:right="57"/>
              <w:contextualSpacing/>
              <w:jc w:val="both"/>
              <w:rPr>
                <w:rFonts w:ascii="Cambria" w:hAnsi="Cambria"/>
                <w:b/>
                <w:sz w:val="24"/>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98"/>
        </w:trPr>
        <w:tc>
          <w:tcPr>
            <w:tcW w:w="3037" w:type="dxa"/>
            <w:vMerge w:val="restart"/>
            <w:tcBorders>
              <w:left w:val="single" w:sz="6" w:space="0" w:color="000000"/>
              <w:right w:val="single" w:sz="6" w:space="0" w:color="000000"/>
            </w:tcBorders>
            <w:tcMar>
              <w:bottom w:w="7787"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7.2.</w:t>
            </w:r>
            <w:r>
              <w:rPr>
                <w:rFonts w:ascii="Times New Roman" w:hAnsi="Times New Roman"/>
              </w:rPr>
              <w:t xml:space="preserve"> Неинфекционные заболевания: факторы риска и меры профилактики</w:t>
            </w: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1"/>
                <w:rFonts w:ascii="Times New Roman" w:hAnsi="Times New Roman"/>
              </w:rPr>
              <w:t xml:space="preserve">сия, кровотечения и др.). Состояния, при которых оказывается </w:t>
            </w:r>
            <w:r>
              <w:rPr>
                <w:rStyle w:val="11"/>
                <w:rFonts w:ascii="Times New Roman" w:hAnsi="Times New Roman"/>
              </w:rPr>
              <w:lastRenderedPageBreak/>
              <w:t>первая помощь. Основные правила оказания первой помощи</w:t>
            </w:r>
          </w:p>
          <w:p w:rsidR="002400FE" w:rsidRDefault="002400FE">
            <w:pPr>
              <w:spacing w:after="0"/>
              <w:rPr>
                <w:rFonts w:ascii="Times New Roman" w:eastAsia="Times New Roman" w:hAnsi="Times New Roman" w:cs="Times New Roman"/>
                <w:b/>
              </w:rPr>
            </w:pPr>
          </w:p>
          <w:p w:rsidR="002400FE" w:rsidRDefault="002400F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55"/>
        </w:trPr>
        <w:tc>
          <w:tcPr>
            <w:tcW w:w="3037" w:type="dxa"/>
            <w:vMerge/>
            <w:tcBorders>
              <w:left w:val="single" w:sz="6" w:space="0" w:color="000000"/>
              <w:right w:val="single" w:sz="6" w:space="0" w:color="000000"/>
            </w:tcBorders>
            <w:tcMar>
              <w:bottom w:w="778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47"/>
        </w:trPr>
        <w:tc>
          <w:tcPr>
            <w:tcW w:w="3037" w:type="dxa"/>
            <w:vMerge/>
            <w:tcBorders>
              <w:left w:val="single" w:sz="6" w:space="0" w:color="000000"/>
              <w:bottom w:val="single" w:sz="6" w:space="0" w:color="000000"/>
              <w:right w:val="single" w:sz="6" w:space="0" w:color="000000"/>
            </w:tcBorders>
            <w:tcMar>
              <w:bottom w:w="778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953"/>
        </w:trPr>
        <w:tc>
          <w:tcPr>
            <w:tcW w:w="3037" w:type="dxa"/>
            <w:tcBorders>
              <w:left w:val="single" w:sz="6" w:space="0" w:color="000000"/>
              <w:right w:val="single" w:sz="6" w:space="0" w:color="000000"/>
            </w:tcBorders>
            <w:tcMar>
              <w:bottom w:w="4063"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7.3.</w:t>
            </w:r>
            <w:r>
              <w:rPr>
                <w:rFonts w:ascii="Times New Roman" w:hAnsi="Times New Roman"/>
              </w:rPr>
              <w:t xml:space="preserve"> Психическое здоровье и психологическое благополучие </w:t>
            </w: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Психическое здоровье и психологическое благополучие.</w:t>
            </w:r>
          </w:p>
          <w:p w:rsidR="002400FE" w:rsidRDefault="002C75C0">
            <w:pPr>
              <w:spacing w:after="0"/>
              <w:jc w:val="both"/>
              <w:rPr>
                <w:rFonts w:ascii="Times New Roman" w:hAnsi="Times New Roman"/>
              </w:rPr>
            </w:pPr>
            <w:r>
              <w:rPr>
                <w:rFonts w:ascii="Times New Roman" w:hAnsi="Times New Roman"/>
              </w:rPr>
              <w:t xml:space="preserve">Критерии психического здоровья и психологического благополучия. Основные факторы, влияющие на психическое здоровье и психологическое </w:t>
            </w:r>
            <w:r>
              <w:rPr>
                <w:rFonts w:ascii="Times New Roman" w:hAnsi="Times New Roman"/>
              </w:rPr>
              <w:lastRenderedPageBreak/>
              <w:t xml:space="preserve">благополучие. </w:t>
            </w:r>
          </w:p>
          <w:p w:rsidR="002400FE" w:rsidRDefault="002C75C0">
            <w:pPr>
              <w:spacing w:after="0"/>
              <w:jc w:val="both"/>
              <w:rPr>
                <w:rFonts w:ascii="Times New Roman" w:hAnsi="Times New Roman"/>
              </w:rPr>
            </w:pPr>
            <w:r>
              <w:rPr>
                <w:rFonts w:ascii="Times New Roman" w:hAnsi="Times New Roman"/>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916"/>
        </w:trPr>
        <w:tc>
          <w:tcPr>
            <w:tcW w:w="3037" w:type="dxa"/>
            <w:tcBorders>
              <w:left w:val="single" w:sz="6" w:space="0" w:color="000000"/>
              <w:right w:val="single" w:sz="6" w:space="0" w:color="000000"/>
            </w:tcBorders>
            <w:tcMar>
              <w:bottom w:w="-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37"/>
        </w:trPr>
        <w:tc>
          <w:tcPr>
            <w:tcW w:w="3037" w:type="dxa"/>
            <w:tcBorders>
              <w:left w:val="single" w:sz="6" w:space="0" w:color="000000"/>
              <w:bottom w:val="single" w:sz="6" w:space="0" w:color="000000"/>
              <w:right w:val="single" w:sz="6" w:space="0" w:color="000000"/>
            </w:tcBorders>
            <w:tcMar>
              <w:bottom w:w="14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37"/>
        </w:trPr>
        <w:tc>
          <w:tcPr>
            <w:tcW w:w="7372" w:type="dxa"/>
            <w:gridSpan w:val="2"/>
            <w:tcBorders>
              <w:left w:val="single" w:sz="6" w:space="0" w:color="000000"/>
              <w:bottom w:val="single" w:sz="6" w:space="0" w:color="000000"/>
              <w:right w:val="single" w:sz="6" w:space="0" w:color="000000"/>
            </w:tcBorders>
            <w:tcMar>
              <w:bottom w:w="102"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Контрольная работа</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37"/>
        </w:trPr>
        <w:tc>
          <w:tcPr>
            <w:tcW w:w="7372" w:type="dxa"/>
            <w:gridSpan w:val="2"/>
            <w:tcBorders>
              <w:left w:val="single" w:sz="6" w:space="0" w:color="000000"/>
              <w:bottom w:val="single" w:sz="6" w:space="0" w:color="000000"/>
              <w:right w:val="single" w:sz="6" w:space="0" w:color="000000"/>
            </w:tcBorders>
            <w:tcMar>
              <w:bottom w:w="102" w:type="dxa"/>
            </w:tcMar>
            <w:vAlign w:val="center"/>
          </w:tcPr>
          <w:p w:rsidR="002400FE" w:rsidRDefault="002C75C0">
            <w:pPr>
              <w:spacing w:after="0"/>
              <w:jc w:val="center"/>
              <w:rPr>
                <w:rFonts w:ascii="Times New Roman" w:eastAsia="Times New Roman" w:hAnsi="Times New Roman" w:cs="Times New Roman"/>
                <w:b/>
              </w:rPr>
            </w:pPr>
            <w:r>
              <w:rPr>
                <w:rFonts w:ascii="Times New Roman" w:eastAsia="Times New Roman" w:hAnsi="Times New Roman" w:cs="Times New Roman"/>
                <w:b/>
              </w:rPr>
              <w:t>1 курс,2 семестр</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60"/>
        </w:trPr>
        <w:tc>
          <w:tcPr>
            <w:tcW w:w="7372" w:type="dxa"/>
            <w:gridSpan w:val="2"/>
            <w:tcBorders>
              <w:left w:val="single" w:sz="6" w:space="0" w:color="000000"/>
              <w:right w:val="single" w:sz="6" w:space="0" w:color="000000"/>
            </w:tcBorders>
            <w:vAlign w:val="center"/>
          </w:tcPr>
          <w:p w:rsidR="002400FE" w:rsidRDefault="002C75C0">
            <w:pPr>
              <w:spacing w:line="240" w:lineRule="auto"/>
              <w:contextualSpacing/>
              <w:jc w:val="both"/>
              <w:rPr>
                <w:rFonts w:ascii="Cambria" w:hAnsi="Cambria"/>
                <w:b/>
                <w:sz w:val="24"/>
              </w:rPr>
            </w:pPr>
            <w:r>
              <w:rPr>
                <w:rFonts w:ascii="Cambria" w:hAnsi="Cambria"/>
                <w:b/>
                <w:sz w:val="24"/>
              </w:rPr>
              <w:t xml:space="preserve">Раздел 8. Безопасность в социуме </w:t>
            </w:r>
          </w:p>
          <w:p w:rsidR="002400FE" w:rsidRDefault="002400F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60"/>
        </w:trPr>
        <w:tc>
          <w:tcPr>
            <w:tcW w:w="3037" w:type="dxa"/>
            <w:vMerge w:val="restart"/>
            <w:tcBorders>
              <w:left w:val="single" w:sz="6" w:space="0" w:color="000000"/>
              <w:right w:val="single" w:sz="6" w:space="0" w:color="000000"/>
            </w:tcBorders>
            <w:tcMar>
              <w:bottom w:w="7136"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8.1.</w:t>
            </w:r>
            <w:r>
              <w:rPr>
                <w:rFonts w:ascii="Times New Roman" w:hAnsi="Times New Roman"/>
              </w:rPr>
              <w:t xml:space="preserve"> Конфликты и способы их разрешения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972"/>
        </w:trPr>
        <w:tc>
          <w:tcPr>
            <w:tcW w:w="3037" w:type="dxa"/>
            <w:vMerge/>
            <w:tcBorders>
              <w:left w:val="single" w:sz="6" w:space="0" w:color="000000"/>
              <w:right w:val="single" w:sz="6" w:space="0" w:color="000000"/>
            </w:tcBorders>
            <w:tcMar>
              <w:bottom w:w="7136"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253"/>
        </w:trPr>
        <w:tc>
          <w:tcPr>
            <w:tcW w:w="3037" w:type="dxa"/>
            <w:vMerge/>
            <w:tcBorders>
              <w:left w:val="single" w:sz="6" w:space="0" w:color="000000"/>
              <w:bottom w:val="single" w:sz="6" w:space="0" w:color="000000"/>
              <w:right w:val="single" w:sz="6" w:space="0" w:color="000000"/>
            </w:tcBorders>
            <w:tcMar>
              <w:bottom w:w="7136"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108"/>
        </w:trPr>
        <w:tc>
          <w:tcPr>
            <w:tcW w:w="3037" w:type="dxa"/>
            <w:vMerge w:val="restart"/>
            <w:tcBorders>
              <w:left w:val="single" w:sz="6" w:space="0" w:color="000000"/>
              <w:right w:val="single" w:sz="6" w:space="0" w:color="000000"/>
            </w:tcBorders>
            <w:tcMar>
              <w:bottom w:w="2417" w:type="dxa"/>
            </w:tcMar>
            <w:vAlign w:val="center"/>
          </w:tcPr>
          <w:p w:rsidR="002400FE" w:rsidRDefault="002C75C0">
            <w:pPr>
              <w:spacing w:after="0"/>
              <w:rPr>
                <w:rFonts w:ascii="Times New Roman" w:hAnsi="Times New Roman"/>
              </w:rPr>
            </w:pPr>
            <w:r>
              <w:rPr>
                <w:rFonts w:ascii="Times New Roman" w:hAnsi="Times New Roman"/>
                <w:b/>
                <w:bCs/>
              </w:rPr>
              <w:lastRenderedPageBreak/>
              <w:t xml:space="preserve">Тема 8.2. </w:t>
            </w:r>
            <w:r>
              <w:rPr>
                <w:rFonts w:ascii="Times New Roman" w:hAnsi="Times New Roman"/>
              </w:rPr>
              <w:t>Конструктивные и деструктивные способы психологического воздействия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widowControl w:val="0"/>
              <w:spacing w:after="0" w:line="240" w:lineRule="auto"/>
              <w:jc w:val="both"/>
              <w:rPr>
                <w:rFonts w:ascii="Times New Roman" w:hAnsi="Times New Roman"/>
              </w:rPr>
            </w:pPr>
            <w:r>
              <w:rPr>
                <w:rFonts w:ascii="Times New Roman" w:hAnsi="Times New Roman"/>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636"/>
        </w:trPr>
        <w:tc>
          <w:tcPr>
            <w:tcW w:w="3037" w:type="dxa"/>
            <w:vMerge/>
            <w:tcBorders>
              <w:left w:val="single" w:sz="6" w:space="0" w:color="000000"/>
              <w:right w:val="single" w:sz="6" w:space="0" w:color="000000"/>
            </w:tcBorders>
            <w:tcMar>
              <w:bottom w:w="241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55"/>
        </w:trPr>
        <w:tc>
          <w:tcPr>
            <w:tcW w:w="3037" w:type="dxa"/>
            <w:vMerge/>
            <w:tcBorders>
              <w:left w:val="single" w:sz="6" w:space="0" w:color="000000"/>
              <w:bottom w:val="single" w:sz="6" w:space="0" w:color="000000"/>
              <w:right w:val="single" w:sz="6" w:space="0" w:color="000000"/>
            </w:tcBorders>
            <w:tcMar>
              <w:bottom w:w="2417"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51"/>
        </w:trPr>
        <w:tc>
          <w:tcPr>
            <w:tcW w:w="3037" w:type="dxa"/>
            <w:vMerge w:val="restart"/>
            <w:tcBorders>
              <w:left w:val="single" w:sz="6" w:space="0" w:color="000000"/>
              <w:right w:val="single" w:sz="6" w:space="0" w:color="000000"/>
            </w:tcBorders>
            <w:tcMar>
              <w:bottom w:w="3559" w:type="dxa"/>
            </w:tcMar>
            <w:vAlign w:val="center"/>
          </w:tcPr>
          <w:p w:rsidR="002400FE" w:rsidRDefault="002C75C0">
            <w:pPr>
              <w:spacing w:after="0"/>
              <w:rPr>
                <w:rFonts w:ascii="Times New Roman" w:hAnsi="Times New Roman"/>
              </w:rPr>
            </w:pPr>
            <w:r>
              <w:rPr>
                <w:rFonts w:ascii="Times New Roman" w:hAnsi="Times New Roman"/>
                <w:b/>
                <w:bCs/>
              </w:rPr>
              <w:t>Тема 8.3.</w:t>
            </w:r>
            <w:r>
              <w:rPr>
                <w:rFonts w:ascii="Times New Roman" w:hAnsi="Times New Roman"/>
              </w:rPr>
              <w:t xml:space="preserve"> Психологические механизмы воздействия на большие группы людей</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83"/>
        </w:trPr>
        <w:tc>
          <w:tcPr>
            <w:tcW w:w="3037" w:type="dxa"/>
            <w:vMerge/>
            <w:tcBorders>
              <w:left w:val="single" w:sz="6" w:space="0" w:color="000000"/>
              <w:right w:val="single" w:sz="6" w:space="0" w:color="000000"/>
            </w:tcBorders>
            <w:tcMar>
              <w:bottom w:w="355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88"/>
        </w:trPr>
        <w:tc>
          <w:tcPr>
            <w:tcW w:w="3037" w:type="dxa"/>
            <w:vMerge/>
            <w:tcBorders>
              <w:left w:val="single" w:sz="6" w:space="0" w:color="000000"/>
              <w:bottom w:val="single" w:sz="6" w:space="0" w:color="000000"/>
              <w:right w:val="single" w:sz="6" w:space="0" w:color="000000"/>
            </w:tcBorders>
            <w:tcMar>
              <w:bottom w:w="3559"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42"/>
        </w:trPr>
        <w:tc>
          <w:tcPr>
            <w:tcW w:w="7372" w:type="dxa"/>
            <w:gridSpan w:val="2"/>
            <w:tcBorders>
              <w:left w:val="single" w:sz="6" w:space="0" w:color="000000"/>
              <w:right w:val="single" w:sz="6" w:space="0" w:color="000000"/>
            </w:tcBorders>
            <w:tcMar>
              <w:bottom w:w="35" w:type="dxa"/>
            </w:tcMar>
            <w:vAlign w:val="center"/>
          </w:tcPr>
          <w:p w:rsidR="002400FE" w:rsidRDefault="002C75C0">
            <w:pPr>
              <w:spacing w:line="240" w:lineRule="auto"/>
              <w:contextualSpacing/>
              <w:rPr>
                <w:rFonts w:ascii="Cambria" w:hAnsi="Cambria"/>
                <w:b/>
                <w:sz w:val="24"/>
              </w:rPr>
            </w:pPr>
            <w:r>
              <w:rPr>
                <w:rFonts w:ascii="Cambria" w:hAnsi="Cambria"/>
                <w:b/>
                <w:sz w:val="24"/>
              </w:rPr>
              <w:t xml:space="preserve">Раздел 9. Безопасность в информационном пространстве </w:t>
            </w:r>
          </w:p>
          <w:p w:rsidR="002400FE" w:rsidRDefault="002400F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42"/>
        </w:trPr>
        <w:tc>
          <w:tcPr>
            <w:tcW w:w="3037" w:type="dxa"/>
            <w:vMerge w:val="restart"/>
            <w:tcBorders>
              <w:left w:val="single" w:sz="6" w:space="0" w:color="000000"/>
              <w:right w:val="single" w:sz="6" w:space="0" w:color="000000"/>
            </w:tcBorders>
            <w:tcMar>
              <w:bottom w:w="4365"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9.1.</w:t>
            </w:r>
            <w:r>
              <w:rPr>
                <w:rFonts w:ascii="Times New Roman" w:hAnsi="Times New Roman"/>
              </w:rPr>
              <w:t xml:space="preserve"> Безопасность в цифровой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23"/>
        </w:trPr>
        <w:tc>
          <w:tcPr>
            <w:tcW w:w="3037" w:type="dxa"/>
            <w:vMerge/>
            <w:tcBorders>
              <w:left w:val="single" w:sz="6" w:space="0" w:color="000000"/>
              <w:right w:val="single" w:sz="6" w:space="0" w:color="000000"/>
            </w:tcBorders>
            <w:tcMar>
              <w:bottom w:w="4365"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61"/>
        </w:trPr>
        <w:tc>
          <w:tcPr>
            <w:tcW w:w="3037" w:type="dxa"/>
            <w:vMerge/>
            <w:tcBorders>
              <w:left w:val="single" w:sz="6" w:space="0" w:color="000000"/>
              <w:bottom w:val="single" w:sz="6" w:space="0" w:color="000000"/>
              <w:right w:val="single" w:sz="6" w:space="0" w:color="000000"/>
            </w:tcBorders>
            <w:tcMar>
              <w:bottom w:w="4365"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51"/>
        </w:trPr>
        <w:tc>
          <w:tcPr>
            <w:tcW w:w="3037" w:type="dxa"/>
            <w:vMerge w:val="restart"/>
            <w:tcBorders>
              <w:left w:val="single" w:sz="6" w:space="0" w:color="000000"/>
              <w:right w:val="single" w:sz="6" w:space="0" w:color="000000"/>
            </w:tcBorders>
            <w:tcMar>
              <w:bottom w:w="5198" w:type="dxa"/>
            </w:tcMar>
            <w:vAlign w:val="center"/>
          </w:tcPr>
          <w:p w:rsidR="002400FE" w:rsidRDefault="002C75C0">
            <w:pPr>
              <w:spacing w:line="240" w:lineRule="auto"/>
              <w:contextualSpacing/>
              <w:rPr>
                <w:rFonts w:ascii="Cambria" w:hAnsi="Cambria"/>
                <w:sz w:val="24"/>
              </w:rPr>
            </w:pPr>
            <w:r>
              <w:rPr>
                <w:rFonts w:ascii="Cambria" w:hAnsi="Cambria"/>
                <w:b/>
                <w:bCs/>
                <w:sz w:val="24"/>
              </w:rPr>
              <w:lastRenderedPageBreak/>
              <w:t>Тема 9.2.</w:t>
            </w:r>
            <w:r>
              <w:rPr>
                <w:rFonts w:ascii="Cambria" w:hAnsi="Cambria"/>
                <w:sz w:val="24"/>
              </w:rPr>
              <w:t xml:space="preserve"> Опасности, связанные с коммуникацией в цифровой среде</w:t>
            </w: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after="0"/>
              <w:jc w:val="both"/>
              <w:rPr>
                <w:rFonts w:ascii="Cambria" w:hAnsi="Cambria"/>
                <w:sz w:val="24"/>
              </w:rPr>
            </w:pPr>
            <w:r>
              <w:rPr>
                <w:rFonts w:ascii="Cambria" w:hAnsi="Cambria"/>
                <w:sz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66"/>
        </w:trPr>
        <w:tc>
          <w:tcPr>
            <w:tcW w:w="3037" w:type="dxa"/>
            <w:vMerge/>
            <w:tcBorders>
              <w:left w:val="single" w:sz="6" w:space="0" w:color="000000"/>
              <w:right w:val="single" w:sz="6" w:space="0" w:color="000000"/>
            </w:tcBorders>
            <w:tcMar>
              <w:bottom w:w="5198"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86"/>
        </w:trPr>
        <w:tc>
          <w:tcPr>
            <w:tcW w:w="3037" w:type="dxa"/>
            <w:vMerge/>
            <w:tcBorders>
              <w:left w:val="single" w:sz="6" w:space="0" w:color="000000"/>
              <w:bottom w:val="single" w:sz="6" w:space="0" w:color="000000"/>
              <w:right w:val="single" w:sz="6" w:space="0" w:color="000000"/>
            </w:tcBorders>
            <w:tcMar>
              <w:bottom w:w="5198"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10"/>
        </w:trPr>
        <w:tc>
          <w:tcPr>
            <w:tcW w:w="3037" w:type="dxa"/>
            <w:vMerge w:val="restart"/>
            <w:tcBorders>
              <w:left w:val="single" w:sz="6" w:space="0" w:color="000000"/>
              <w:right w:val="single" w:sz="6" w:space="0" w:color="000000"/>
            </w:tcBorders>
            <w:tcMar>
              <w:bottom w:w="6466"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9.3.</w:t>
            </w:r>
            <w:r>
              <w:rPr>
                <w:rFonts w:ascii="Times New Roman" w:hAnsi="Times New Roman"/>
              </w:rPr>
              <w:t xml:space="preserve"> Достоверность информации в цифровой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2400FE" w:rsidRDefault="002C75C0">
            <w:pPr>
              <w:spacing w:after="0"/>
              <w:jc w:val="both"/>
              <w:rPr>
                <w:rFonts w:ascii="Times New Roman" w:hAnsi="Times New Roman"/>
              </w:rPr>
            </w:pPr>
            <w:r>
              <w:rPr>
                <w:rFonts w:ascii="Times New Roman" w:hAnsi="Times New Roman"/>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2400FE" w:rsidRDefault="002C75C0">
            <w:pPr>
              <w:spacing w:after="0" w:line="240" w:lineRule="auto"/>
              <w:contextualSpacing/>
              <w:jc w:val="both"/>
              <w:rPr>
                <w:rFonts w:ascii="Times New Roman" w:hAnsi="Times New Roman"/>
              </w:rPr>
            </w:pPr>
            <w:r>
              <w:rPr>
                <w:rFonts w:ascii="Times New Roman" w:hAnsi="Times New Roman"/>
              </w:rPr>
              <w:t>Ответственность за действия в Интернете. Запрещённый контент. Защита прав в цифровом пространстве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62"/>
        </w:trPr>
        <w:tc>
          <w:tcPr>
            <w:tcW w:w="3037" w:type="dxa"/>
            <w:vMerge/>
            <w:tcBorders>
              <w:left w:val="single" w:sz="6" w:space="0" w:color="000000"/>
              <w:right w:val="single" w:sz="6" w:space="0" w:color="000000"/>
            </w:tcBorders>
            <w:tcMar>
              <w:bottom w:w="6466"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61"/>
        </w:trPr>
        <w:tc>
          <w:tcPr>
            <w:tcW w:w="3037" w:type="dxa"/>
            <w:vMerge/>
            <w:tcBorders>
              <w:left w:val="single" w:sz="6" w:space="0" w:color="000000"/>
              <w:bottom w:val="single" w:sz="6" w:space="0" w:color="000000"/>
              <w:right w:val="single" w:sz="6" w:space="0" w:color="000000"/>
            </w:tcBorders>
            <w:tcMar>
              <w:bottom w:w="6466"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103"/>
        </w:trPr>
        <w:tc>
          <w:tcPr>
            <w:tcW w:w="7372" w:type="dxa"/>
            <w:gridSpan w:val="2"/>
            <w:tcBorders>
              <w:left w:val="single" w:sz="6" w:space="0" w:color="000000"/>
              <w:right w:val="single" w:sz="6" w:space="0" w:color="000000"/>
            </w:tcBorders>
            <w:tcMar>
              <w:bottom w:w="183" w:type="dxa"/>
            </w:tcMar>
            <w:vAlign w:val="center"/>
          </w:tcPr>
          <w:p w:rsidR="002400FE" w:rsidRDefault="002C75C0">
            <w:pPr>
              <w:spacing w:line="240" w:lineRule="auto"/>
              <w:contextualSpacing/>
              <w:jc w:val="both"/>
              <w:rPr>
                <w:rFonts w:ascii="Cambria" w:hAnsi="Cambria"/>
                <w:b/>
                <w:sz w:val="24"/>
              </w:rPr>
            </w:pPr>
            <w:r>
              <w:rPr>
                <w:rFonts w:ascii="Cambria" w:hAnsi="Cambria"/>
                <w:b/>
                <w:sz w:val="24"/>
              </w:rPr>
              <w:lastRenderedPageBreak/>
              <w:t xml:space="preserve">Раздел 10. Основы противодействия экстремизму и терроризму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1103"/>
        </w:trPr>
        <w:tc>
          <w:tcPr>
            <w:tcW w:w="3037" w:type="dxa"/>
            <w:vMerge w:val="restart"/>
            <w:tcBorders>
              <w:left w:val="single" w:sz="6" w:space="0" w:color="000000"/>
              <w:right w:val="single" w:sz="6" w:space="0" w:color="000000"/>
            </w:tcBorders>
            <w:tcMar>
              <w:bottom w:w="5632"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10.1.</w:t>
            </w:r>
            <w:r>
              <w:rPr>
                <w:rFonts w:ascii="Times New Roman" w:hAnsi="Times New Roman"/>
              </w:rPr>
              <w:t xml:space="preserve"> Экстремизм и терроризм как угроза устойчивого развития общества</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after="0"/>
              <w:jc w:val="both"/>
              <w:rPr>
                <w:rFonts w:ascii="Times New Roman" w:hAnsi="Times New Roman"/>
              </w:rPr>
            </w:pPr>
            <w:r>
              <w:rPr>
                <w:rFonts w:ascii="Times New Roman" w:hAnsi="Times New Roman"/>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45"/>
        </w:trPr>
        <w:tc>
          <w:tcPr>
            <w:tcW w:w="3037" w:type="dxa"/>
            <w:vMerge/>
            <w:tcBorders>
              <w:left w:val="single" w:sz="6" w:space="0" w:color="000000"/>
              <w:right w:val="single" w:sz="6" w:space="0" w:color="000000"/>
            </w:tcBorders>
            <w:tcMar>
              <w:bottom w:w="5632"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23"/>
        </w:trPr>
        <w:tc>
          <w:tcPr>
            <w:tcW w:w="3037" w:type="dxa"/>
            <w:vMerge/>
            <w:tcBorders>
              <w:left w:val="single" w:sz="6" w:space="0" w:color="000000"/>
              <w:bottom w:val="single" w:sz="6" w:space="0" w:color="000000"/>
              <w:right w:val="single" w:sz="6" w:space="0" w:color="000000"/>
            </w:tcBorders>
            <w:tcMar>
              <w:bottom w:w="5632" w:type="dxa"/>
            </w:tcMar>
            <w:vAlign w:val="center"/>
          </w:tcPr>
          <w:p w:rsidR="002400FE" w:rsidRDefault="002400F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18"/>
        </w:trPr>
        <w:tc>
          <w:tcPr>
            <w:tcW w:w="3037" w:type="dxa"/>
            <w:vMerge w:val="restart"/>
            <w:tcBorders>
              <w:left w:val="single" w:sz="6" w:space="0" w:color="000000"/>
              <w:right w:val="single" w:sz="4" w:space="0" w:color="000000"/>
            </w:tcBorders>
            <w:tcMar>
              <w:bottom w:w="1278"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10.2.</w:t>
            </w:r>
            <w:r>
              <w:rPr>
                <w:rFonts w:ascii="Times New Roman" w:hAnsi="Times New Roman"/>
              </w:rPr>
              <w:t xml:space="preserve"> Правила безопасного поведения при угрозе и совершении террористического акта</w:t>
            </w:r>
          </w:p>
          <w:p w:rsidR="002400FE" w:rsidRDefault="002400FE">
            <w:pPr>
              <w:spacing w:after="0"/>
              <w:jc w:val="center"/>
              <w:rPr>
                <w:rFonts w:ascii="Times New Roman" w:eastAsia="Times New Roman" w:hAnsi="Times New Roman" w:cs="Times New Roman"/>
                <w:b/>
                <w:color w:val="000000"/>
              </w:rPr>
            </w:pPr>
          </w:p>
        </w:tc>
        <w:tc>
          <w:tcPr>
            <w:tcW w:w="4335" w:type="dxa"/>
            <w:tcBorders>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lastRenderedPageBreak/>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line="240" w:lineRule="auto"/>
              <w:ind w:left="57" w:right="57"/>
              <w:contextualSpacing/>
              <w:jc w:val="both"/>
              <w:rPr>
                <w:rFonts w:ascii="Times New Roman" w:hAnsi="Times New Roman"/>
              </w:rPr>
            </w:pPr>
            <w:r>
              <w:rPr>
                <w:rFonts w:ascii="Times New Roman" w:hAnsi="Times New Roman"/>
              </w:rPr>
              <w:t xml:space="preserve">Формы совершения террористических актов. Уровни террористической </w:t>
            </w:r>
            <w:r>
              <w:rPr>
                <w:rFonts w:ascii="Times New Roman" w:hAnsi="Times New Roman"/>
              </w:rPr>
              <w:lastRenderedPageBreak/>
              <w:t>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05"/>
        </w:trPr>
        <w:tc>
          <w:tcPr>
            <w:tcW w:w="3037" w:type="dxa"/>
            <w:vMerge/>
            <w:tcBorders>
              <w:left w:val="single" w:sz="6" w:space="0" w:color="000000"/>
              <w:right w:val="single" w:sz="4" w:space="0" w:color="000000"/>
            </w:tcBorders>
            <w:tcMar>
              <w:bottom w:w="1278"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68"/>
        </w:trPr>
        <w:tc>
          <w:tcPr>
            <w:tcW w:w="3037" w:type="dxa"/>
            <w:vMerge/>
            <w:tcBorders>
              <w:left w:val="single" w:sz="6" w:space="0" w:color="000000"/>
              <w:bottom w:val="single" w:sz="6" w:space="0" w:color="000000"/>
              <w:right w:val="single" w:sz="4" w:space="0" w:color="000000"/>
            </w:tcBorders>
            <w:tcMar>
              <w:bottom w:w="1278" w:type="dxa"/>
            </w:tcMar>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197"/>
        </w:trPr>
        <w:tc>
          <w:tcPr>
            <w:tcW w:w="3037" w:type="dxa"/>
            <w:vMerge w:val="restart"/>
            <w:tcBorders>
              <w:left w:val="single" w:sz="6" w:space="0" w:color="000000"/>
              <w:right w:val="single" w:sz="4" w:space="0" w:color="000000"/>
            </w:tcBorders>
            <w:tcMar>
              <w:bottom w:w="988"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10.3</w:t>
            </w:r>
            <w:r>
              <w:rPr>
                <w:rFonts w:ascii="Times New Roman" w:hAnsi="Times New Roman"/>
              </w:rPr>
              <w:t xml:space="preserve"> Противодействие экстремизму и терроризму</w:t>
            </w:r>
          </w:p>
        </w:tc>
        <w:tc>
          <w:tcPr>
            <w:tcW w:w="4335" w:type="dxa"/>
            <w:tcBorders>
              <w:top w:val="single" w:sz="4" w:space="0" w:color="000000"/>
              <w:left w:val="single" w:sz="4" w:space="0" w:color="000000"/>
              <w:bottom w:val="single" w:sz="4" w:space="0" w:color="000000"/>
              <w:right w:val="single" w:sz="6" w:space="0" w:color="000000"/>
            </w:tcBorders>
            <w:tcMar>
              <w:bottom w:w="617"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after="0"/>
              <w:jc w:val="both"/>
              <w:rPr>
                <w:rFonts w:ascii="Times New Roman" w:hAnsi="Times New Roman"/>
              </w:rPr>
            </w:pPr>
            <w:r>
              <w:rPr>
                <w:rFonts w:ascii="Times New Roman" w:hAnsi="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430"/>
        </w:trPr>
        <w:tc>
          <w:tcPr>
            <w:tcW w:w="3037" w:type="dxa"/>
            <w:vMerge/>
            <w:tcBorders>
              <w:left w:val="single" w:sz="6" w:space="0" w:color="000000"/>
              <w:right w:val="single" w:sz="4" w:space="0" w:color="000000"/>
            </w:tcBorders>
            <w:tcMar>
              <w:bottom w:w="988"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line="240" w:lineRule="auto"/>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08"/>
        </w:trPr>
        <w:tc>
          <w:tcPr>
            <w:tcW w:w="3037" w:type="dxa"/>
            <w:vMerge/>
            <w:tcBorders>
              <w:left w:val="single" w:sz="6" w:space="0" w:color="000000"/>
              <w:bottom w:val="single" w:sz="6" w:space="0" w:color="000000"/>
              <w:right w:val="single" w:sz="4" w:space="0" w:color="000000"/>
            </w:tcBorders>
            <w:tcMar>
              <w:bottom w:w="988" w:type="dxa"/>
            </w:tcMar>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line="240" w:lineRule="auto"/>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84"/>
        </w:trPr>
        <w:tc>
          <w:tcPr>
            <w:tcW w:w="7372" w:type="dxa"/>
            <w:gridSpan w:val="2"/>
            <w:tcBorders>
              <w:left w:val="single" w:sz="6" w:space="0" w:color="000000"/>
              <w:right w:val="single" w:sz="4" w:space="0" w:color="000000"/>
            </w:tcBorders>
            <w:vAlign w:val="center"/>
          </w:tcPr>
          <w:p w:rsidR="002400FE" w:rsidRDefault="002C75C0">
            <w:pPr>
              <w:spacing w:line="240" w:lineRule="auto"/>
              <w:contextualSpacing/>
              <w:rPr>
                <w:rFonts w:ascii="Cambria" w:hAnsi="Cambria"/>
                <w:b/>
                <w:sz w:val="24"/>
              </w:rPr>
            </w:pPr>
            <w:r>
              <w:rPr>
                <w:rFonts w:ascii="Cambria" w:hAnsi="Cambria"/>
                <w:b/>
                <w:sz w:val="24"/>
              </w:rPr>
              <w:t xml:space="preserve">Раздел 11. Основы военной подготовки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1084"/>
        </w:trPr>
        <w:tc>
          <w:tcPr>
            <w:tcW w:w="3037" w:type="dxa"/>
            <w:vMerge w:val="restart"/>
            <w:tcBorders>
              <w:left w:val="single" w:sz="6" w:space="0" w:color="000000"/>
              <w:right w:val="single" w:sz="4" w:space="0" w:color="000000"/>
            </w:tcBorders>
            <w:tcMar>
              <w:bottom w:w="5580" w:type="dxa"/>
            </w:tcMar>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 xml:space="preserve">Тема 11.1. </w:t>
            </w:r>
            <w:r>
              <w:rPr>
                <w:rFonts w:ascii="Times New Roman" w:hAnsi="Times New Roman"/>
              </w:rPr>
              <w:t>Оборона страны как обязательное условие благополучного развития страны</w:t>
            </w:r>
          </w:p>
        </w:tc>
        <w:tc>
          <w:tcPr>
            <w:tcW w:w="4335" w:type="dxa"/>
            <w:tcBorders>
              <w:top w:val="single" w:sz="4" w:space="0" w:color="000000"/>
              <w:left w:val="single" w:sz="4" w:space="0" w:color="000000"/>
              <w:bottom w:val="single" w:sz="4" w:space="0" w:color="000000"/>
              <w:right w:val="single" w:sz="6" w:space="0" w:color="000000"/>
            </w:tcBorders>
            <w:tcMar>
              <w:bottom w:w="507"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75"/>
        </w:trPr>
        <w:tc>
          <w:tcPr>
            <w:tcW w:w="3037" w:type="dxa"/>
            <w:vMerge/>
            <w:tcBorders>
              <w:left w:val="single" w:sz="6" w:space="0" w:color="000000"/>
              <w:right w:val="single" w:sz="4" w:space="0" w:color="000000"/>
            </w:tcBorders>
            <w:tcMar>
              <w:bottom w:w="5580"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42"/>
        </w:trPr>
        <w:tc>
          <w:tcPr>
            <w:tcW w:w="3037" w:type="dxa"/>
            <w:vMerge/>
            <w:tcBorders>
              <w:left w:val="single" w:sz="6" w:space="0" w:color="000000"/>
              <w:bottom w:val="single" w:sz="6" w:space="0" w:color="000000"/>
              <w:right w:val="single" w:sz="4" w:space="0" w:color="000000"/>
            </w:tcBorders>
            <w:tcMar>
              <w:bottom w:w="5580" w:type="dxa"/>
            </w:tcMar>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2150"/>
        </w:trPr>
        <w:tc>
          <w:tcPr>
            <w:tcW w:w="3037" w:type="dxa"/>
            <w:vMerge w:val="restart"/>
            <w:tcBorders>
              <w:left w:val="single" w:sz="6" w:space="0" w:color="000000"/>
              <w:right w:val="single" w:sz="4" w:space="0" w:color="000000"/>
            </w:tcBorders>
            <w:tcMar>
              <w:bottom w:w="3100" w:type="dxa"/>
            </w:tcMar>
            <w:vAlign w:val="center"/>
          </w:tcPr>
          <w:p w:rsidR="002400FE" w:rsidRDefault="002C75C0">
            <w:pPr>
              <w:spacing w:line="240" w:lineRule="auto"/>
              <w:contextualSpacing/>
              <w:rPr>
                <w:rFonts w:ascii="Times New Roman" w:eastAsia="Times New Roman" w:hAnsi="Times New Roman" w:cs="Times New Roman"/>
              </w:rPr>
            </w:pPr>
            <w:r>
              <w:rPr>
                <w:rFonts w:ascii="Times New Roman" w:eastAsia="Times New Roman" w:hAnsi="Times New Roman" w:cs="Times New Roman"/>
                <w:b/>
                <w:bCs/>
              </w:rPr>
              <w:lastRenderedPageBreak/>
              <w:t>Тема 11.2.</w:t>
            </w:r>
            <w:r>
              <w:rPr>
                <w:rFonts w:ascii="Times New Roman" w:eastAsia="Times New Roman" w:hAnsi="Times New Roman" w:cs="Times New Roman"/>
              </w:rPr>
              <w:t xml:space="preserve"> Виды, назначение и характеристики современного оружия</w:t>
            </w:r>
          </w:p>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4" w:space="0" w:color="000000"/>
              <w:right w:val="single" w:sz="6" w:space="0" w:color="000000"/>
            </w:tcBorders>
            <w:tcMar>
              <w:bottom w:w="153"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60"/>
        </w:trPr>
        <w:tc>
          <w:tcPr>
            <w:tcW w:w="3037" w:type="dxa"/>
            <w:vMerge/>
            <w:tcBorders>
              <w:left w:val="single" w:sz="6" w:space="0" w:color="000000"/>
              <w:right w:val="single" w:sz="4" w:space="0" w:color="000000"/>
            </w:tcBorders>
            <w:tcMar>
              <w:bottom w:w="3100"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tcMar>
              <w:bottom w:w="-9"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85"/>
        </w:trPr>
        <w:tc>
          <w:tcPr>
            <w:tcW w:w="3037" w:type="dxa"/>
            <w:vMerge/>
            <w:tcBorders>
              <w:left w:val="single" w:sz="6" w:space="0" w:color="000000"/>
              <w:bottom w:val="single" w:sz="6" w:space="0" w:color="000000"/>
              <w:right w:val="single" w:sz="4" w:space="0" w:color="000000"/>
            </w:tcBorders>
            <w:tcMar>
              <w:bottom w:w="3100" w:type="dxa"/>
            </w:tcMar>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tcMar>
              <w:bottom w:w="293"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795"/>
        </w:trPr>
        <w:tc>
          <w:tcPr>
            <w:tcW w:w="3037" w:type="dxa"/>
            <w:vMerge w:val="restart"/>
            <w:tcBorders>
              <w:left w:val="single" w:sz="6" w:space="0" w:color="000000"/>
              <w:right w:val="single" w:sz="4" w:space="0" w:color="000000"/>
            </w:tcBorders>
            <w:vAlign w:val="center"/>
          </w:tcPr>
          <w:p w:rsidR="002400FE" w:rsidRDefault="002C75C0">
            <w:pPr>
              <w:spacing w:line="240" w:lineRule="auto"/>
              <w:contextualSpacing/>
              <w:rPr>
                <w:rFonts w:ascii="Times New Roman" w:hAnsi="Times New Roman"/>
              </w:rPr>
            </w:pPr>
            <w:r>
              <w:rPr>
                <w:rFonts w:ascii="Times New Roman" w:hAnsi="Times New Roman"/>
                <w:b/>
                <w:bCs/>
              </w:rPr>
              <w:lastRenderedPageBreak/>
              <w:t>Тема 11.3</w:t>
            </w:r>
            <w:r>
              <w:rPr>
                <w:rFonts w:ascii="Times New Roman" w:hAnsi="Times New Roman"/>
              </w:rPr>
              <w:t xml:space="preserve"> Виды оружия массового поражения и поражающие факторы. Средства индивидуальной и коллективной защиты</w:t>
            </w:r>
          </w:p>
        </w:tc>
        <w:tc>
          <w:tcPr>
            <w:tcW w:w="4335" w:type="dxa"/>
            <w:tcBorders>
              <w:top w:val="single" w:sz="4" w:space="0" w:color="000000"/>
              <w:left w:val="single" w:sz="4" w:space="0" w:color="000000"/>
              <w:bottom w:val="single" w:sz="4" w:space="0" w:color="000000"/>
              <w:right w:val="single" w:sz="6" w:space="0" w:color="000000"/>
            </w:tcBorders>
            <w:tcMar>
              <w:bottom w:w="620"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1"/>
                <w:rFonts w:ascii="Times New Roman" w:hAnsi="Times New Roman"/>
              </w:rPr>
              <w:t>при обращении с оружием и боеприпасами</w:t>
            </w:r>
          </w:p>
          <w:p w:rsidR="002400FE" w:rsidRDefault="002400F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80"/>
        </w:trPr>
        <w:tc>
          <w:tcPr>
            <w:tcW w:w="3037" w:type="dxa"/>
            <w:vMerge/>
            <w:tcBorders>
              <w:left w:val="single" w:sz="6" w:space="0" w:color="000000"/>
              <w:right w:val="single" w:sz="4" w:space="0" w:color="000000"/>
            </w:tcBorders>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28"/>
        </w:trPr>
        <w:tc>
          <w:tcPr>
            <w:tcW w:w="3037" w:type="dxa"/>
            <w:vMerge/>
            <w:tcBorders>
              <w:left w:val="single" w:sz="6" w:space="0" w:color="000000"/>
              <w:bottom w:val="single" w:sz="6" w:space="0" w:color="000000"/>
              <w:right w:val="single" w:sz="4" w:space="0" w:color="000000"/>
            </w:tcBorders>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047"/>
        </w:trPr>
        <w:tc>
          <w:tcPr>
            <w:tcW w:w="3037" w:type="dxa"/>
            <w:vMerge w:val="restart"/>
            <w:tcBorders>
              <w:left w:val="single" w:sz="6" w:space="0" w:color="000000"/>
              <w:right w:val="single" w:sz="4" w:space="0" w:color="000000"/>
            </w:tcBorders>
            <w:tcMar>
              <w:bottom w:w="6273" w:type="dxa"/>
            </w:tcMar>
            <w:vAlign w:val="center"/>
          </w:tcPr>
          <w:p w:rsidR="002400FE" w:rsidRDefault="002C75C0">
            <w:pPr>
              <w:spacing w:line="240" w:lineRule="auto"/>
              <w:contextualSpacing/>
              <w:rPr>
                <w:rFonts w:ascii="Times New Roman" w:hAnsi="Times New Roman"/>
              </w:rPr>
            </w:pPr>
            <w:r>
              <w:rPr>
                <w:rFonts w:ascii="Times New Roman" w:hAnsi="Times New Roman"/>
                <w:b/>
                <w:bCs/>
              </w:rPr>
              <w:t>Тема 11.4</w:t>
            </w:r>
            <w:r>
              <w:rPr>
                <w:rFonts w:ascii="Times New Roman" w:hAnsi="Times New Roman"/>
              </w:rPr>
              <w:t>. Беспилотные системы и радиосвязь</w:t>
            </w:r>
          </w:p>
        </w:tc>
        <w:tc>
          <w:tcPr>
            <w:tcW w:w="4335" w:type="dxa"/>
            <w:tcBorders>
              <w:top w:val="single" w:sz="4" w:space="0" w:color="000000"/>
              <w:left w:val="single" w:sz="4" w:space="0" w:color="000000"/>
              <w:bottom w:val="single" w:sz="4" w:space="0" w:color="000000"/>
              <w:right w:val="single" w:sz="6" w:space="0" w:color="000000"/>
            </w:tcBorders>
            <w:tcMar>
              <w:bottom w:w="297"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after="0"/>
              <w:jc w:val="both"/>
              <w:rPr>
                <w:rFonts w:ascii="Times New Roman" w:hAnsi="Times New Roman"/>
              </w:rPr>
            </w:pPr>
            <w:r>
              <w:rPr>
                <w:rFonts w:ascii="Times New Roman" w:hAnsi="Times New Roman"/>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w:t>
            </w:r>
            <w:r>
              <w:rPr>
                <w:rFonts w:ascii="Times New Roman" w:hAnsi="Times New Roman"/>
              </w:rPr>
              <w:lastRenderedPageBreak/>
              <w:t>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85"/>
        </w:trPr>
        <w:tc>
          <w:tcPr>
            <w:tcW w:w="3037" w:type="dxa"/>
            <w:vMerge/>
            <w:tcBorders>
              <w:left w:val="single" w:sz="6" w:space="0" w:color="000000"/>
              <w:right w:val="single" w:sz="4" w:space="0" w:color="000000"/>
            </w:tcBorders>
            <w:tcMar>
              <w:bottom w:w="6273"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hAnsi="Times New Roman" w:cs="Times New Roman"/>
              </w:rPr>
            </w:pPr>
            <w:r>
              <w:rPr>
                <w:rFonts w:ascii="Times New Roman" w:hAnsi="Times New Roman" w:cs="Times New Roman"/>
              </w:rPr>
              <w:t>Составление конспекта</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692"/>
        </w:trPr>
        <w:tc>
          <w:tcPr>
            <w:tcW w:w="3037" w:type="dxa"/>
            <w:vMerge/>
            <w:tcBorders>
              <w:left w:val="single" w:sz="6" w:space="0" w:color="000000"/>
              <w:bottom w:val="single" w:sz="6" w:space="0" w:color="000000"/>
              <w:right w:val="single" w:sz="4" w:space="0" w:color="000000"/>
            </w:tcBorders>
            <w:tcMar>
              <w:bottom w:w="6273" w:type="dxa"/>
            </w:tcMar>
            <w:vAlign w:val="center"/>
          </w:tcPr>
          <w:p w:rsidR="002400FE" w:rsidRDefault="002400FE"/>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29"/>
        </w:trPr>
        <w:tc>
          <w:tcPr>
            <w:tcW w:w="9640" w:type="dxa"/>
            <w:gridSpan w:val="4"/>
            <w:tcBorders>
              <w:top w:val="single" w:sz="4" w:space="0" w:color="000000"/>
              <w:left w:val="single" w:sz="4" w:space="0" w:color="000000"/>
              <w:bottom w:val="single" w:sz="4" w:space="0" w:color="000000"/>
              <w:right w:val="single" w:sz="4" w:space="0" w:color="000000"/>
            </w:tcBorders>
            <w:shd w:val="solid" w:color="FFFFFF" w:fill="auto"/>
            <w:tcMar>
              <w:top w:w="-12" w:type="dxa"/>
              <w:bottom w:w="310" w:type="dxa"/>
            </w:tcMar>
          </w:tcPr>
          <w:p w:rsidR="002400FE" w:rsidRDefault="002C75C0">
            <w:pPr>
              <w:spacing w:line="240" w:lineRule="auto"/>
              <w:contextualSpacing/>
              <w:jc w:val="center"/>
              <w:rPr>
                <w:rFonts w:ascii="Cambria" w:hAnsi="Cambria"/>
                <w:b/>
                <w:sz w:val="24"/>
              </w:rPr>
            </w:pPr>
            <w:r>
              <w:rPr>
                <w:rFonts w:ascii="Cambria" w:hAnsi="Cambria"/>
                <w:b/>
                <w:sz w:val="24"/>
              </w:rPr>
              <w:t xml:space="preserve">*Профессионально ориентированное содержание </w:t>
            </w:r>
          </w:p>
          <w:p w:rsidR="002400FE" w:rsidRDefault="002C75C0">
            <w:pPr>
              <w:spacing w:line="240" w:lineRule="auto"/>
              <w:contextualSpacing/>
              <w:jc w:val="center"/>
              <w:rPr>
                <w:rFonts w:ascii="Cambria" w:hAnsi="Cambria"/>
                <w:b/>
                <w:sz w:val="24"/>
              </w:rPr>
            </w:pPr>
            <w:r>
              <w:rPr>
                <w:rFonts w:ascii="Cambria" w:hAnsi="Cambria"/>
                <w:b/>
                <w:sz w:val="24"/>
              </w:rPr>
              <w:t>(содержание прикладного модуля) 10 час</w:t>
            </w:r>
          </w:p>
        </w:tc>
      </w:tr>
      <w:tr w:rsidR="002400FE">
        <w:trPr>
          <w:trHeight w:val="785"/>
        </w:trPr>
        <w:tc>
          <w:tcPr>
            <w:tcW w:w="3037" w:type="dxa"/>
            <w:tcBorders>
              <w:left w:val="single" w:sz="6" w:space="0" w:color="000000"/>
              <w:right w:val="single" w:sz="4" w:space="0" w:color="000000"/>
            </w:tcBorders>
            <w:tcMar>
              <w:bottom w:w="1088" w:type="dxa"/>
            </w:tcMar>
            <w:vAlign w:val="center"/>
          </w:tcPr>
          <w:p w:rsidR="002400FE" w:rsidRDefault="002C75C0">
            <w:pPr>
              <w:spacing w:line="240" w:lineRule="auto"/>
              <w:contextualSpacing/>
              <w:rPr>
                <w:rFonts w:ascii="Times New Roman" w:hAnsi="Times New Roman"/>
                <w:b/>
              </w:rPr>
            </w:pPr>
            <w:r>
              <w:rPr>
                <w:rFonts w:ascii="Times New Roman" w:hAnsi="Times New Roman"/>
                <w:b/>
              </w:rPr>
              <w:lastRenderedPageBreak/>
              <w:t>Прикладной модуль:</w:t>
            </w:r>
          </w:p>
          <w:p w:rsidR="002400FE" w:rsidRDefault="002C75C0">
            <w:pPr>
              <w:spacing w:line="240" w:lineRule="auto"/>
              <w:contextualSpacing/>
              <w:rPr>
                <w:rFonts w:ascii="Times New Roman" w:hAnsi="Times New Roman"/>
              </w:rPr>
            </w:pPr>
            <w:r>
              <w:rPr>
                <w:rFonts w:ascii="Times New Roman" w:hAnsi="Times New Roman"/>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tc>
        <w:tc>
          <w:tcPr>
            <w:tcW w:w="4335" w:type="dxa"/>
            <w:tcBorders>
              <w:top w:val="single" w:sz="4" w:space="0" w:color="000000"/>
              <w:left w:val="single" w:sz="4" w:space="0" w:color="000000"/>
              <w:bottom w:val="single" w:sz="4" w:space="0" w:color="000000"/>
              <w:right w:val="single" w:sz="6" w:space="0" w:color="000000"/>
            </w:tcBorders>
            <w:tcMar>
              <w:bottom w:w="24"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Теоретическое и практическое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 xml:space="preserve">Обзорная экскурсия на предприятия или объекты экономики региона. </w:t>
            </w:r>
          </w:p>
          <w:p w:rsidR="002400FE" w:rsidRDefault="002C75C0">
            <w:pPr>
              <w:spacing w:line="240" w:lineRule="auto"/>
              <w:contextualSpacing/>
              <w:jc w:val="both"/>
              <w:rPr>
                <w:rFonts w:ascii="Times New Roman" w:hAnsi="Times New Roman"/>
              </w:rPr>
            </w:pPr>
            <w:r>
              <w:rPr>
                <w:rFonts w:ascii="Times New Roman" w:hAnsi="Times New Roman"/>
                <w:b/>
                <w:i/>
              </w:rPr>
              <w:t>Теоретическая часть обзорной экскурсии (виртуальная экскурсия)</w:t>
            </w:r>
            <w:r>
              <w:rPr>
                <w:rFonts w:ascii="Times New Roman" w:hAnsi="Times New Roman"/>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2400FE" w:rsidRDefault="002C75C0">
            <w:pPr>
              <w:spacing w:line="240" w:lineRule="auto"/>
              <w:contextualSpacing/>
              <w:jc w:val="both"/>
              <w:rPr>
                <w:rFonts w:ascii="Times New Roman" w:hAnsi="Times New Roman"/>
              </w:rPr>
            </w:pPr>
            <w:r>
              <w:rPr>
                <w:rFonts w:ascii="Times New Roman" w:hAnsi="Times New Roman"/>
                <w:b/>
                <w:i/>
              </w:rPr>
              <w:t xml:space="preserve">Практическая часть обзорной экскурсии (место проведения): </w:t>
            </w:r>
            <w:r>
              <w:rPr>
                <w:rFonts w:ascii="Times New Roman" w:hAnsi="Times New Roman"/>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p w:rsidR="002400FE" w:rsidRDefault="002400F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68"/>
        </w:trPr>
        <w:tc>
          <w:tcPr>
            <w:tcW w:w="3037" w:type="dxa"/>
            <w:tcBorders>
              <w:left w:val="single" w:sz="6" w:space="0" w:color="000000"/>
              <w:bottom w:val="single" w:sz="6" w:space="0" w:color="000000"/>
              <w:right w:val="single" w:sz="4" w:space="0" w:color="000000"/>
            </w:tcBorders>
            <w:vAlign w:val="center"/>
          </w:tcPr>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hAnsi="Times New Roman" w:cs="Times New Roman"/>
              </w:rPr>
            </w:pPr>
            <w:r>
              <w:rPr>
                <w:rFonts w:ascii="Times New Roman" w:hAnsi="Times New Roman" w:cs="Times New Roman"/>
              </w:rPr>
              <w:t>Составление конспекта</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468"/>
        </w:trPr>
        <w:tc>
          <w:tcPr>
            <w:tcW w:w="3037" w:type="dxa"/>
            <w:tcBorders>
              <w:left w:val="single" w:sz="6" w:space="0" w:color="000000"/>
              <w:bottom w:val="single" w:sz="6" w:space="0" w:color="000000"/>
              <w:right w:val="single" w:sz="4" w:space="0" w:color="000000"/>
            </w:tcBorders>
            <w:vAlign w:val="center"/>
          </w:tcPr>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6"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04"/>
        </w:trPr>
        <w:tc>
          <w:tcPr>
            <w:tcW w:w="3037" w:type="dxa"/>
            <w:vMerge w:val="restart"/>
            <w:tcBorders>
              <w:left w:val="single" w:sz="6" w:space="0" w:color="000000"/>
              <w:right w:val="single" w:sz="4" w:space="0" w:color="000000"/>
            </w:tcBorders>
            <w:tcMar>
              <w:bottom w:w="4024" w:type="dxa"/>
            </w:tcMar>
            <w:vAlign w:val="center"/>
          </w:tcPr>
          <w:p w:rsidR="002400FE" w:rsidRDefault="002C75C0">
            <w:pPr>
              <w:spacing w:line="240" w:lineRule="auto"/>
              <w:contextualSpacing/>
              <w:rPr>
                <w:rFonts w:ascii="Times New Roman" w:hAnsi="Times New Roman"/>
                <w:b/>
              </w:rPr>
            </w:pPr>
            <w:r>
              <w:rPr>
                <w:rFonts w:ascii="Times New Roman" w:hAnsi="Times New Roman"/>
                <w:b/>
              </w:rPr>
              <w:t>Прикладной модуль:</w:t>
            </w:r>
          </w:p>
          <w:p w:rsidR="002400FE" w:rsidRDefault="002C75C0">
            <w:pPr>
              <w:spacing w:line="240" w:lineRule="auto"/>
              <w:contextualSpacing/>
              <w:rPr>
                <w:rFonts w:ascii="Times New Roman" w:hAnsi="Times New Roman"/>
              </w:rPr>
            </w:pPr>
            <w:r>
              <w:rPr>
                <w:rFonts w:ascii="Times New Roman" w:hAnsi="Times New Roman"/>
              </w:rPr>
              <w:t xml:space="preserve">Раздел 2.  Мероприятия и алгоритм оказания первой помощи при возникновении несчастного случая на </w:t>
            </w:r>
            <w:r>
              <w:rPr>
                <w:rFonts w:ascii="Times New Roman" w:hAnsi="Times New Roman"/>
              </w:rPr>
              <w:lastRenderedPageBreak/>
              <w:t xml:space="preserve">производстве </w:t>
            </w:r>
          </w:p>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lastRenderedPageBreak/>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line="240" w:lineRule="auto"/>
              <w:contextualSpacing/>
              <w:rPr>
                <w:rFonts w:ascii="Times New Roman" w:hAnsi="Times New Roman"/>
              </w:rPr>
            </w:pPr>
            <w:r>
              <w:rPr>
                <w:rFonts w:ascii="Times New Roman" w:hAnsi="Times New Roman"/>
              </w:rPr>
              <w:t xml:space="preserve">Первая помощь, история возникновения скорой медицинской помощи и первой помощи. Состояния, при которых </w:t>
            </w:r>
            <w:r>
              <w:rPr>
                <w:rFonts w:ascii="Times New Roman" w:hAnsi="Times New Roman"/>
              </w:rPr>
              <w:lastRenderedPageBreak/>
              <w:t>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480"/>
        </w:trPr>
        <w:tc>
          <w:tcPr>
            <w:tcW w:w="3037" w:type="dxa"/>
            <w:vMerge/>
            <w:tcBorders>
              <w:left w:val="single" w:sz="6" w:space="0" w:color="000000"/>
              <w:right w:val="single" w:sz="4" w:space="0" w:color="000000"/>
            </w:tcBorders>
            <w:tcMar>
              <w:bottom w:w="4024"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730"/>
        </w:trPr>
        <w:tc>
          <w:tcPr>
            <w:tcW w:w="3037" w:type="dxa"/>
            <w:vMerge/>
            <w:tcBorders>
              <w:left w:val="single" w:sz="6" w:space="0" w:color="000000"/>
              <w:right w:val="single" w:sz="4" w:space="0" w:color="000000"/>
            </w:tcBorders>
            <w:tcMar>
              <w:bottom w:w="4024"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tcMar>
              <w:bottom w:w="551" w:type="dxa"/>
            </w:tcMar>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800"/>
        </w:trPr>
        <w:tc>
          <w:tcPr>
            <w:tcW w:w="3037" w:type="dxa"/>
            <w:vMerge w:val="restart"/>
            <w:tcBorders>
              <w:left w:val="single" w:sz="6" w:space="0" w:color="000000"/>
              <w:right w:val="single" w:sz="4" w:space="0" w:color="000000"/>
            </w:tcBorders>
            <w:tcMar>
              <w:bottom w:w="2817" w:type="dxa"/>
            </w:tcMar>
            <w:vAlign w:val="center"/>
          </w:tcPr>
          <w:p w:rsidR="002400FE" w:rsidRDefault="002C75C0">
            <w:pPr>
              <w:spacing w:line="240" w:lineRule="auto"/>
              <w:contextualSpacing/>
              <w:rPr>
                <w:rFonts w:ascii="Times New Roman" w:hAnsi="Times New Roman"/>
                <w:b/>
              </w:rPr>
            </w:pPr>
            <w:r>
              <w:rPr>
                <w:rFonts w:ascii="Times New Roman" w:hAnsi="Times New Roman"/>
                <w:b/>
              </w:rPr>
              <w:t>Прикладной модуль:</w:t>
            </w:r>
          </w:p>
          <w:p w:rsidR="002400FE" w:rsidRDefault="002C75C0">
            <w:pPr>
              <w:spacing w:line="240" w:lineRule="auto"/>
              <w:contextualSpacing/>
              <w:rPr>
                <w:rFonts w:ascii="Times New Roman" w:hAnsi="Times New Roman"/>
              </w:rPr>
            </w:pPr>
            <w:r>
              <w:rPr>
                <w:rFonts w:ascii="Times New Roman" w:hAnsi="Times New Roman"/>
              </w:rPr>
              <w:t>Раздел 3. Знакомство с повседневным бытом военнослужащих</w:t>
            </w:r>
          </w:p>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2400FE" w:rsidRDefault="002C75C0">
            <w:pPr>
              <w:spacing w:line="240" w:lineRule="auto"/>
              <w:contextualSpacing/>
              <w:jc w:val="both"/>
              <w:rPr>
                <w:rFonts w:ascii="Times New Roman" w:hAnsi="Times New Roman"/>
              </w:rPr>
            </w:pPr>
            <w:r>
              <w:rPr>
                <w:rFonts w:ascii="Times New Roman" w:hAnsi="Times New Roman"/>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729"/>
        </w:trPr>
        <w:tc>
          <w:tcPr>
            <w:tcW w:w="3037" w:type="dxa"/>
            <w:vMerge/>
            <w:tcBorders>
              <w:left w:val="single" w:sz="6" w:space="0" w:color="000000"/>
              <w:right w:val="single" w:sz="4" w:space="0" w:color="000000"/>
            </w:tcBorders>
            <w:tcMar>
              <w:bottom w:w="2817"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 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337"/>
        </w:trPr>
        <w:tc>
          <w:tcPr>
            <w:tcW w:w="3037" w:type="dxa"/>
            <w:vMerge/>
            <w:tcBorders>
              <w:left w:val="single" w:sz="6" w:space="0" w:color="000000"/>
              <w:right w:val="single" w:sz="4" w:space="0" w:color="000000"/>
            </w:tcBorders>
            <w:tcMar>
              <w:bottom w:w="2817" w:type="dxa"/>
            </w:tcMar>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rPr>
              <w:t xml:space="preserve"> не предусмотрены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346"/>
        </w:trPr>
        <w:tc>
          <w:tcPr>
            <w:tcW w:w="3037" w:type="dxa"/>
            <w:vMerge w:val="restart"/>
            <w:tcBorders>
              <w:left w:val="single" w:sz="6" w:space="0" w:color="000000"/>
              <w:right w:val="single" w:sz="4" w:space="0" w:color="000000"/>
            </w:tcBorders>
            <w:vAlign w:val="center"/>
          </w:tcPr>
          <w:p w:rsidR="002400FE" w:rsidRDefault="002400F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line="240" w:lineRule="auto"/>
              <w:contextualSpacing/>
              <w:jc w:val="both"/>
              <w:rPr>
                <w:rFonts w:ascii="Times New Roman" w:hAnsi="Times New Roman"/>
              </w:rPr>
            </w:pPr>
            <w:r>
              <w:rPr>
                <w:rFonts w:ascii="Times New Roman" w:hAnsi="Times New Roman"/>
              </w:rPr>
              <w:t>Составление статьи-отчета об экскурсии в ВЧ (по плану);</w:t>
            </w:r>
          </w:p>
          <w:p w:rsidR="002400FE" w:rsidRDefault="002C75C0">
            <w:pPr>
              <w:spacing w:line="240" w:lineRule="auto"/>
              <w:contextualSpacing/>
              <w:jc w:val="both"/>
              <w:rPr>
                <w:rFonts w:ascii="Times New Roman" w:hAnsi="Times New Roman"/>
              </w:rPr>
            </w:pPr>
            <w:r>
              <w:rPr>
                <w:rFonts w:ascii="Times New Roman" w:hAnsi="Times New Roman"/>
              </w:rPr>
              <w:t>Статья-отчёт об экскурсии в музей воинской славы (по плану);</w:t>
            </w:r>
          </w:p>
          <w:p w:rsidR="002400FE" w:rsidRDefault="002C75C0">
            <w:pPr>
              <w:spacing w:line="240" w:lineRule="auto"/>
              <w:contextualSpacing/>
              <w:jc w:val="both"/>
              <w:rPr>
                <w:rFonts w:ascii="Times New Roman" w:hAnsi="Times New Roman"/>
              </w:rPr>
            </w:pPr>
            <w:r>
              <w:rPr>
                <w:rFonts w:ascii="Times New Roman" w:hAnsi="Times New Roman"/>
              </w:rPr>
              <w:t>Разработка моего распорядка дня на военных сборах в ВЧ.</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2400FE">
        <w:trPr>
          <w:trHeight w:val="598"/>
        </w:trPr>
        <w:tc>
          <w:tcPr>
            <w:tcW w:w="3037" w:type="dxa"/>
            <w:vMerge/>
            <w:tcBorders>
              <w:left w:val="single" w:sz="6" w:space="0" w:color="000000"/>
              <w:right w:val="single" w:sz="4" w:space="0" w:color="000000"/>
            </w:tcBorders>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61"/>
        </w:trPr>
        <w:tc>
          <w:tcPr>
            <w:tcW w:w="3037" w:type="dxa"/>
            <w:vMerge/>
            <w:tcBorders>
              <w:left w:val="single" w:sz="6" w:space="0" w:color="000000"/>
              <w:right w:val="single" w:sz="4" w:space="0" w:color="000000"/>
            </w:tcBorders>
            <w:vAlign w:val="center"/>
          </w:tcPr>
          <w:p w:rsidR="002400FE" w:rsidRDefault="002400FE"/>
        </w:tc>
        <w:tc>
          <w:tcPr>
            <w:tcW w:w="4335" w:type="dxa"/>
            <w:tcBorders>
              <w:top w:val="single" w:sz="4" w:space="0" w:color="000000"/>
              <w:left w:val="single" w:sz="4" w:space="0" w:color="000000"/>
              <w:bottom w:val="single" w:sz="4" w:space="0" w:color="000000"/>
              <w:right w:val="single" w:sz="6" w:space="0" w:color="000000"/>
            </w:tcBorders>
            <w:vAlign w:val="center"/>
          </w:tcPr>
          <w:p w:rsidR="002400FE" w:rsidRDefault="002C75C0">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2400FE" w:rsidRDefault="002C75C0">
            <w:pPr>
              <w:spacing w:after="0"/>
              <w:rPr>
                <w:rFonts w:ascii="Times New Roman" w:eastAsia="Times New Roman" w:hAnsi="Times New Roman" w:cs="Times New Roman"/>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1159"/>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Pr>
          <w:p w:rsidR="002400FE" w:rsidRDefault="002C75C0">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r w:rsidR="002400FE">
        <w:trPr>
          <w:trHeight w:val="523"/>
        </w:trPr>
        <w:tc>
          <w:tcPr>
            <w:tcW w:w="7372" w:type="dxa"/>
            <w:gridSpan w:val="2"/>
            <w:tcBorders>
              <w:left w:val="single" w:sz="6" w:space="0" w:color="000000"/>
              <w:right w:val="single" w:sz="4" w:space="0" w:color="000000"/>
            </w:tcBorders>
            <w:vAlign w:val="center"/>
          </w:tcPr>
          <w:p w:rsidR="002400FE" w:rsidRDefault="002C75C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C75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2400FE" w:rsidRDefault="002400FE">
            <w:pPr>
              <w:spacing w:after="0" w:line="240" w:lineRule="auto"/>
              <w:jc w:val="center"/>
              <w:rPr>
                <w:rFonts w:ascii="Times New Roman" w:eastAsia="Times New Roman" w:hAnsi="Times New Roman" w:cs="Times New Roman"/>
              </w:rPr>
            </w:pPr>
          </w:p>
        </w:tc>
      </w:tr>
    </w:tbl>
    <w:p w:rsidR="002400FE" w:rsidRDefault="002400FE">
      <w:pPr>
        <w:spacing w:after="150" w:line="240" w:lineRule="auto"/>
        <w:jc w:val="center"/>
        <w:rPr>
          <w:rFonts w:ascii="Times New Roman" w:eastAsia="Times New Roman" w:hAnsi="Times New Roman" w:cs="Times New Roman"/>
          <w:iCs/>
          <w:sz w:val="28"/>
          <w:szCs w:val="28"/>
        </w:rPr>
      </w:pPr>
    </w:p>
    <w:p w:rsidR="002400FE" w:rsidRDefault="002400FE">
      <w:pPr>
        <w:spacing w:after="150" w:line="240" w:lineRule="auto"/>
        <w:jc w:val="center"/>
        <w:rPr>
          <w:rFonts w:ascii="Times New Roman" w:eastAsia="Times New Roman" w:hAnsi="Times New Roman" w:cs="Times New Roman"/>
          <w:iCs/>
          <w:sz w:val="28"/>
          <w:szCs w:val="28"/>
        </w:rPr>
      </w:pPr>
    </w:p>
    <w:p w:rsidR="002400FE" w:rsidRDefault="002C75C0">
      <w:pPr>
        <w:pStyle w:val="a5"/>
        <w:ind w:firstLine="709"/>
        <w:rPr>
          <w:rFonts w:ascii="Times New Roman" w:hAnsi="Times New Roman"/>
          <w:b/>
          <w:sz w:val="28"/>
          <w:szCs w:val="28"/>
        </w:rPr>
      </w:pPr>
      <w:r>
        <w:rPr>
          <w:rFonts w:ascii="Times New Roman" w:hAnsi="Times New Roman"/>
          <w:b/>
          <w:sz w:val="28"/>
          <w:szCs w:val="28"/>
        </w:rPr>
        <w:t>3. Условия реализации учебной дисциплины</w:t>
      </w:r>
    </w:p>
    <w:p w:rsidR="002400FE" w:rsidRDefault="002C75C0">
      <w:pPr>
        <w:pStyle w:val="a5"/>
        <w:ind w:firstLine="709"/>
        <w:rPr>
          <w:rFonts w:ascii="Times New Roman" w:hAnsi="Times New Roman"/>
          <w:b/>
          <w:bCs/>
          <w:sz w:val="28"/>
          <w:szCs w:val="28"/>
        </w:rPr>
      </w:pPr>
      <w:r>
        <w:rPr>
          <w:rFonts w:ascii="Times New Roman" w:hAnsi="Times New Roman"/>
          <w:b/>
          <w:bCs/>
          <w:sz w:val="28"/>
          <w:szCs w:val="28"/>
        </w:rPr>
        <w:t>3.1. Требования к минимальному материально-техническому обеспечению</w:t>
      </w:r>
    </w:p>
    <w:p w:rsidR="002400FE" w:rsidRDefault="002C75C0">
      <w:pPr>
        <w:pStyle w:val="a5"/>
        <w:rPr>
          <w:rFonts w:ascii="Times New Roman" w:hAnsi="Times New Roman"/>
          <w:bCs/>
          <w:sz w:val="28"/>
          <w:szCs w:val="28"/>
        </w:rPr>
      </w:pPr>
      <w:r>
        <w:rPr>
          <w:rFonts w:ascii="Times New Roman" w:hAnsi="Times New Roman"/>
          <w:bCs/>
          <w:sz w:val="28"/>
          <w:szCs w:val="28"/>
        </w:rPr>
        <w:t>Реализация учебной дисциплины требует наличия учебного кабинета ОБЖ;</w:t>
      </w:r>
    </w:p>
    <w:p w:rsidR="002400FE" w:rsidRDefault="002400FE">
      <w:pPr>
        <w:pStyle w:val="a5"/>
        <w:rPr>
          <w:rFonts w:ascii="Times New Roman" w:hAnsi="Times New Roman"/>
          <w:bCs/>
          <w:sz w:val="28"/>
          <w:szCs w:val="28"/>
        </w:rPr>
      </w:pPr>
    </w:p>
    <w:p w:rsidR="002400FE" w:rsidRDefault="002C75C0">
      <w:pPr>
        <w:ind w:left="420"/>
        <w:jc w:val="both"/>
        <w:rPr>
          <w:rFonts w:ascii="Times New Roman" w:hAnsi="Times New Roman" w:cs="Times New Roman"/>
          <w:sz w:val="28"/>
          <w:szCs w:val="28"/>
        </w:rPr>
      </w:pPr>
      <w:r>
        <w:rPr>
          <w:rFonts w:ascii="Times New Roman" w:hAnsi="Times New Roman" w:cs="Times New Roman"/>
          <w:bCs/>
          <w:sz w:val="28"/>
          <w:szCs w:val="28"/>
        </w:rPr>
        <w:t xml:space="preserve">Оборудование учебного кабинета: </w:t>
      </w:r>
      <w:r>
        <w:rPr>
          <w:rFonts w:ascii="Times New Roman" w:hAnsi="Times New Roman" w:cs="Times New Roman"/>
          <w:sz w:val="28"/>
          <w:szCs w:val="28"/>
        </w:rPr>
        <w:t>- компьютер; средства мультимедиа (проектор, экран).</w:t>
      </w:r>
    </w:p>
    <w:p w:rsidR="002400FE" w:rsidRDefault="002C75C0">
      <w:pPr>
        <w:pStyle w:val="a5"/>
        <w:rPr>
          <w:rFonts w:ascii="Times New Roman" w:eastAsia="Times New Roman" w:hAnsi="Times New Roman"/>
          <w:sz w:val="28"/>
          <w:szCs w:val="28"/>
        </w:rPr>
      </w:pPr>
      <w:r>
        <w:rPr>
          <w:rFonts w:ascii="Times New Roman" w:hAnsi="Times New Roman"/>
          <w:bCs/>
          <w:sz w:val="28"/>
          <w:szCs w:val="28"/>
        </w:rPr>
        <w:t xml:space="preserve">Технические средства обучения:  </w:t>
      </w:r>
      <w:r>
        <w:rPr>
          <w:rFonts w:ascii="Times New Roman" w:eastAsia="Times New Roman" w:hAnsi="Times New Roman"/>
          <w:color w:val="333333"/>
          <w:sz w:val="28"/>
          <w:szCs w:val="28"/>
        </w:rPr>
        <w:t>(комплекты учебных таблиц, стендов, схем, плакатов, портретов выдающихся ученых в области обеспечения безопасной жизнедеятельности населения)</w:t>
      </w:r>
    </w:p>
    <w:p w:rsidR="002400FE" w:rsidRDefault="002C75C0">
      <w:pPr>
        <w:pStyle w:val="a5"/>
        <w:rPr>
          <w:rFonts w:ascii="Times New Roman" w:eastAsia="Times New Roman" w:hAnsi="Times New Roman"/>
          <w:sz w:val="28"/>
          <w:szCs w:val="28"/>
        </w:rPr>
      </w:pPr>
      <w:r>
        <w:rPr>
          <w:rFonts w:ascii="Times New Roman" w:eastAsia="Times New Roman" w:hAnsi="Times New Roman"/>
          <w:sz w:val="28"/>
          <w:szCs w:val="28"/>
        </w:rPr>
        <w:t>информационно - коммуникативные средства;</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экранно-звуковые пособия;</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средств первой медицинской помощи: индивидуальный перевязоч</w:t>
      </w:r>
      <w:r>
        <w:rPr>
          <w:rFonts w:ascii="Times New Roman" w:eastAsia="Times New Roman" w:hAnsi="Times New Roman" w:cs="Times New Roman"/>
          <w:sz w:val="28"/>
          <w:szCs w:val="28"/>
        </w:rPr>
        <w:softHyphen/>
        <w:t xml:space="preserve">ный пакет ИПП-1; жгут кровоостанавливающий; аптечка индивидуальная АИ-2; </w:t>
      </w:r>
      <w:r>
        <w:rPr>
          <w:rFonts w:ascii="Times New Roman" w:eastAsia="Times New Roman" w:hAnsi="Times New Roman" w:cs="Times New Roman"/>
          <w:sz w:val="28"/>
          <w:szCs w:val="28"/>
        </w:rPr>
        <w:lastRenderedPageBreak/>
        <w:t>комплект противоожоговый; индивидуальный противохимический пакет ИПП-11; сумка санитарная; носилки санитарные,шинный материал (Крамера).</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средств пожаротушения (СП);</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макет автомата Калашникова;</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Стрелковый тренажер</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и контролирующие программы по темам дисциплины;</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комплекты технической документации, в том числе паспорта на средства обучения, инструкции по их использованию и технике безопасности;</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 плакатов по Гражданской обороне,комплект плакатов по Основам военной службы, комплект по Оказанию первой помощи;</w:t>
      </w:r>
    </w:p>
    <w:p w:rsidR="002400FE" w:rsidRDefault="002C75C0">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библиотечный фонд.</w:t>
      </w:r>
    </w:p>
    <w:p w:rsidR="002400FE" w:rsidRDefault="002400FE">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8"/>
          <w:szCs w:val="28"/>
        </w:rPr>
      </w:pPr>
    </w:p>
    <w:p w:rsidR="002400FE" w:rsidRDefault="002C75C0">
      <w:pPr>
        <w:pStyle w:val="a5"/>
        <w:ind w:firstLine="1"/>
        <w:rPr>
          <w:rFonts w:ascii="Times New Roman" w:hAnsi="Times New Roman"/>
          <w:b/>
          <w:bCs/>
          <w:sz w:val="28"/>
          <w:szCs w:val="28"/>
        </w:rPr>
      </w:pPr>
      <w:r>
        <w:rPr>
          <w:rFonts w:ascii="Times New Roman" w:hAnsi="Times New Roman"/>
          <w:b/>
          <w:bCs/>
          <w:sz w:val="28"/>
          <w:szCs w:val="28"/>
        </w:rPr>
        <w:t xml:space="preserve">       3.2. Площадки для практических занятий</w:t>
      </w:r>
    </w:p>
    <w:p w:rsidR="002400FE" w:rsidRDefault="002C75C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57" w:hanging="360"/>
        <w:jc w:val="both"/>
        <w:rPr>
          <w:rFonts w:ascii="Cambria" w:eastAsia="Times New Roman" w:hAnsi="Cambria" w:cs="Times New Roman"/>
          <w:color w:val="000000"/>
          <w:sz w:val="28"/>
          <w:szCs w:val="20"/>
        </w:rPr>
      </w:pPr>
      <w:r>
        <w:rPr>
          <w:rFonts w:ascii="Cambria" w:eastAsia="Times New Roman" w:hAnsi="Cambria" w:cs="Times New Roman"/>
          <w:color w:val="000000"/>
          <w:sz w:val="28"/>
          <w:szCs w:val="20"/>
        </w:rPr>
        <w:t>Площадка для занятий строевой подготовкой при проведении учебных сборов и в рамках практических занятий</w:t>
      </w:r>
    </w:p>
    <w:p w:rsidR="002400FE" w:rsidRDefault="002400FE">
      <w:pPr>
        <w:pStyle w:val="a5"/>
        <w:jc w:val="center"/>
        <w:rPr>
          <w:rFonts w:ascii="Times New Roman" w:hAnsi="Times New Roman"/>
          <w:bCs/>
          <w:i/>
          <w:sz w:val="28"/>
          <w:szCs w:val="28"/>
          <w:highlight w:val="yellow"/>
        </w:rPr>
      </w:pPr>
    </w:p>
    <w:p w:rsidR="002400FE" w:rsidRDefault="002400FE">
      <w:pPr>
        <w:pStyle w:val="a5"/>
        <w:rPr>
          <w:rFonts w:ascii="Times New Roman" w:hAnsi="Times New Roman"/>
          <w:bCs/>
          <w:sz w:val="28"/>
          <w:szCs w:val="28"/>
          <w:highlight w:val="yellow"/>
        </w:rPr>
      </w:pPr>
    </w:p>
    <w:p w:rsidR="002400FE" w:rsidRDefault="002400FE">
      <w:pPr>
        <w:pStyle w:val="a5"/>
        <w:rPr>
          <w:rFonts w:ascii="Times New Roman" w:hAnsi="Times New Roman"/>
          <w:bCs/>
          <w:sz w:val="28"/>
          <w:szCs w:val="28"/>
          <w:highlight w:val="yellow"/>
        </w:rPr>
      </w:pPr>
    </w:p>
    <w:p w:rsidR="002400FE" w:rsidRDefault="002400FE">
      <w:pPr>
        <w:pStyle w:val="a5"/>
        <w:rPr>
          <w:rFonts w:ascii="Times New Roman" w:hAnsi="Times New Roman"/>
          <w:bCs/>
          <w:sz w:val="28"/>
          <w:szCs w:val="28"/>
          <w:highlight w:val="yellow"/>
        </w:rPr>
      </w:pPr>
    </w:p>
    <w:p w:rsidR="002400FE" w:rsidRDefault="002400FE">
      <w:pPr>
        <w:pStyle w:val="a5"/>
        <w:rPr>
          <w:rFonts w:ascii="Times New Roman" w:hAnsi="Times New Roman"/>
          <w:bCs/>
          <w:sz w:val="28"/>
          <w:szCs w:val="28"/>
          <w:highlight w:val="yellow"/>
        </w:rPr>
      </w:pPr>
    </w:p>
    <w:p w:rsidR="002400FE" w:rsidRDefault="002400FE">
      <w:pPr>
        <w:pStyle w:val="a5"/>
        <w:rPr>
          <w:rFonts w:ascii="Times New Roman" w:hAnsi="Times New Roman"/>
          <w:bCs/>
          <w:sz w:val="28"/>
          <w:szCs w:val="28"/>
          <w:highlight w:val="yellow"/>
        </w:rPr>
      </w:pPr>
    </w:p>
    <w:p w:rsidR="002400FE" w:rsidRDefault="002400FE">
      <w:pPr>
        <w:pStyle w:val="a5"/>
        <w:rPr>
          <w:rFonts w:ascii="Times New Roman" w:hAnsi="Times New Roman"/>
          <w:bCs/>
          <w:sz w:val="28"/>
          <w:szCs w:val="28"/>
          <w:highlight w:val="yellow"/>
        </w:rPr>
      </w:pPr>
    </w:p>
    <w:p w:rsidR="002400FE" w:rsidRDefault="002C75C0">
      <w:pPr>
        <w:rPr>
          <w:rFonts w:ascii="Times New Roman" w:hAnsi="Times New Roman"/>
          <w:b/>
          <w:bCs/>
          <w:sz w:val="28"/>
          <w:szCs w:val="28"/>
        </w:rPr>
      </w:pPr>
      <w:r>
        <w:rPr>
          <w:rFonts w:ascii="Times New Roman" w:hAnsi="Times New Roman"/>
          <w:b/>
          <w:bCs/>
          <w:sz w:val="28"/>
          <w:szCs w:val="28"/>
        </w:rPr>
        <w:t>3.3. Информационное обеспечение обучения</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b/>
          <w:bCs/>
          <w:sz w:val="28"/>
          <w:szCs w:val="28"/>
        </w:rPr>
      </w:pPr>
      <w:r>
        <w:rPr>
          <w:rFonts w:ascii="Times New Roman" w:hAnsi="Times New Roman"/>
          <w:b/>
          <w:bCs/>
          <w:sz w:val="28"/>
          <w:szCs w:val="28"/>
        </w:rPr>
        <w:t xml:space="preserve">Основные источники: </w:t>
      </w:r>
    </w:p>
    <w:p w:rsidR="002400FE" w:rsidRDefault="002C75C0">
      <w:pPr>
        <w:widowControl w:val="0"/>
        <w:pBdr>
          <w:top w:val="nil"/>
          <w:left w:val="nil"/>
          <w:bottom w:val="nil"/>
          <w:right w:val="nil"/>
          <w:between w:val="nil"/>
        </w:pBdr>
        <w:spacing w:after="0" w:line="240" w:lineRule="auto"/>
        <w:rPr>
          <w:rFonts w:ascii="Times New Roman" w:eastAsia="SimSun" w:hAnsi="Times New Roman" w:cs="Times New Roman"/>
          <w:kern w:val="1"/>
          <w:sz w:val="28"/>
          <w:szCs w:val="28"/>
          <w:lang w:eastAsia="zh-CN" w:bidi="ru-RU"/>
        </w:rPr>
      </w:pPr>
      <w:r>
        <w:rPr>
          <w:rFonts w:ascii="Times New Roman" w:eastAsia="SimSun" w:hAnsi="Times New Roman" w:cs="Times New Roman"/>
          <w:i/>
          <w:kern w:val="1"/>
          <w:sz w:val="28"/>
          <w:szCs w:val="28"/>
          <w:lang w:eastAsia="zh-CN" w:bidi="ru-RU"/>
        </w:rPr>
        <w:t>Косолапова Н.В.</w:t>
      </w:r>
      <w:r>
        <w:rPr>
          <w:rFonts w:ascii="Times New Roman" w:eastAsia="SimSun" w:hAnsi="Times New Roman" w:cs="Times New Roman"/>
          <w:kern w:val="1"/>
          <w:sz w:val="28"/>
          <w:szCs w:val="28"/>
          <w:lang w:eastAsia="zh-CN" w:bidi="ru-RU"/>
        </w:rPr>
        <w:t xml:space="preserve"> Основы безопасности и защиты Родины : учеб. пособие для студентов, обучающихся по профессиям и специальностям сред. проф. образования: учебное издание / </w:t>
      </w:r>
      <w:r>
        <w:rPr>
          <w:rFonts w:ascii="Times New Roman" w:eastAsia="SimSun" w:hAnsi="Times New Roman" w:cs="Times New Roman"/>
          <w:i/>
          <w:kern w:val="1"/>
          <w:sz w:val="28"/>
          <w:szCs w:val="28"/>
          <w:lang w:eastAsia="zh-CN" w:bidi="ru-RU"/>
        </w:rPr>
        <w:t>Косолапова Н.В., Прокопенко Н.А</w:t>
      </w:r>
      <w:r>
        <w:rPr>
          <w:rFonts w:ascii="Times New Roman" w:eastAsia="SimSun" w:hAnsi="Times New Roman" w:cs="Times New Roman"/>
          <w:kern w:val="1"/>
          <w:sz w:val="28"/>
          <w:szCs w:val="28"/>
          <w:lang w:eastAsia="zh-CN" w:bidi="ru-RU"/>
        </w:rPr>
        <w:t xml:space="preserve">. - Москва : Академия, 2024. </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Айзман Р.И., Омельченко И.В.</w:t>
      </w:r>
      <w:r>
        <w:rPr>
          <w:rStyle w:val="apple-converted-space"/>
          <w:bCs/>
          <w:i/>
          <w:iCs/>
          <w:sz w:val="28"/>
          <w:szCs w:val="28"/>
        </w:rPr>
        <w:t> </w:t>
      </w:r>
      <w:r>
        <w:rPr>
          <w:sz w:val="28"/>
          <w:szCs w:val="28"/>
        </w:rPr>
        <w:t>Основы медицинских знаний: учеб. пособие для бакалавров. –М., 2013</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Волобуева Н.А.</w:t>
      </w:r>
      <w:r>
        <w:rPr>
          <w:rStyle w:val="apple-converted-space"/>
          <w:sz w:val="28"/>
          <w:szCs w:val="28"/>
        </w:rPr>
        <w:t> </w:t>
      </w:r>
      <w:r>
        <w:rPr>
          <w:sz w:val="28"/>
          <w:szCs w:val="28"/>
        </w:rPr>
        <w:t>Основные ситуации природного характера и защита о них Айзмана Д. И академия 2014.</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Основы безопасности жизнедеятельности: учебник для сред. проф. образования. –М ., 2020.</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Волобуева Н.А.</w:t>
      </w:r>
      <w:r>
        <w:rPr>
          <w:rStyle w:val="apple-converted-space"/>
          <w:bCs/>
          <w:i/>
          <w:iCs/>
          <w:sz w:val="28"/>
          <w:szCs w:val="28"/>
        </w:rPr>
        <w:t> </w:t>
      </w:r>
      <w:r>
        <w:rPr>
          <w:sz w:val="28"/>
          <w:szCs w:val="28"/>
        </w:rPr>
        <w:t>Основные ситуации природного характера и защита о них Айзмана Д.И академия 2014.</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Безопасность жизнедеятельности: электронное учебное издание для обучающихся по профессиям в учреждениях сред. проф. образования. –М., 2020.</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Безопасность жизнедеятельности: электронное</w:t>
      </w:r>
      <w:r>
        <w:rPr>
          <w:rStyle w:val="apple-converted-space"/>
          <w:i/>
          <w:iCs/>
          <w:sz w:val="28"/>
          <w:szCs w:val="28"/>
        </w:rPr>
        <w:t> </w:t>
      </w:r>
      <w:r>
        <w:rPr>
          <w:sz w:val="28"/>
          <w:szCs w:val="28"/>
        </w:rPr>
        <w:t>приложение к учебнику для учреждения сред. проф. образования. –М., 2020</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sz w:val="28"/>
          <w:szCs w:val="28"/>
        </w:rPr>
        <w:t>Безопасность жизнедеятельности: электронный учебно-методический комплекс для учреждения сред. проф. образования. –М., 2020.</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Микрюков В.Ю.</w:t>
      </w:r>
      <w:r>
        <w:rPr>
          <w:rStyle w:val="apple-converted-space"/>
          <w:sz w:val="28"/>
          <w:szCs w:val="28"/>
        </w:rPr>
        <w:t> </w:t>
      </w:r>
      <w:r>
        <w:rPr>
          <w:sz w:val="28"/>
          <w:szCs w:val="28"/>
        </w:rPr>
        <w:t>Безопасность жизнедеятельности: учебник для студентов сред. проф. образования. –М., 2014.</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lastRenderedPageBreak/>
        <w:t>Микрюков В.Ю.</w:t>
      </w:r>
      <w:r>
        <w:rPr>
          <w:rStyle w:val="apple-converted-space"/>
          <w:sz w:val="28"/>
          <w:szCs w:val="28"/>
        </w:rPr>
        <w:t> </w:t>
      </w:r>
      <w:r>
        <w:rPr>
          <w:sz w:val="28"/>
          <w:szCs w:val="28"/>
        </w:rPr>
        <w:t>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–М., 2014.</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Микрюков В.Ю.</w:t>
      </w:r>
      <w:r>
        <w:rPr>
          <w:rStyle w:val="apple-converted-space"/>
          <w:rFonts w:ascii="Times New Roman" w:hAnsi="Times New Roman" w:cs="Times New Roman"/>
          <w:sz w:val="28"/>
          <w:szCs w:val="28"/>
        </w:rPr>
        <w:t> </w:t>
      </w:r>
      <w:r>
        <w:rPr>
          <w:rFonts w:ascii="Times New Roman" w:hAnsi="Times New Roman" w:cs="Times New Roman"/>
          <w:sz w:val="28"/>
          <w:szCs w:val="28"/>
        </w:rPr>
        <w:t>Азбука патриота. Друзья и враги России. –М., 2013.</w:t>
      </w:r>
    </w:p>
    <w:p w:rsidR="002400FE" w:rsidRDefault="002400FE">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
    <w:p w:rsidR="002400FE" w:rsidRDefault="002C75C0">
      <w:pPr>
        <w:spacing w:line="240" w:lineRule="auto"/>
        <w:jc w:val="both"/>
        <w:rPr>
          <w:rFonts w:ascii="Times New Roman" w:hAnsi="Times New Roman"/>
          <w:b/>
          <w:bCs/>
          <w:sz w:val="28"/>
          <w:szCs w:val="28"/>
        </w:rPr>
      </w:pPr>
      <w:r>
        <w:rPr>
          <w:rFonts w:ascii="Times New Roman" w:hAnsi="Times New Roman"/>
          <w:b/>
          <w:bCs/>
          <w:sz w:val="28"/>
          <w:szCs w:val="28"/>
        </w:rPr>
        <w:t xml:space="preserve">Дополнительные источники: </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(в ред. федеральных законов от 07.05.2013</w:t>
      </w:r>
    </w:p>
    <w:p w:rsidR="002400FE" w:rsidRDefault="002C75C0">
      <w:pPr>
        <w:numPr>
          <w:ilvl w:val="0"/>
          <w:numId w:val="9"/>
        </w:numPr>
        <w:pBdr>
          <w:top w:val="nil"/>
          <w:left w:val="nil"/>
          <w:bottom w:val="nil"/>
          <w:right w:val="nil"/>
          <w:between w:val="nil"/>
        </w:pBdr>
        <w:shd w:val="solid" w:color="FFFFFF" w:fill="auto"/>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99-ФЗ, от 07.06.2013 № 120-ФЗ, от 02.07.2013 № 170-ФЗ, от 23.07.2013 № 203-ФЗ, от 25.11.2013 № 317-ФЗ, от 03.02.2014 № 11-ФЗ, от 03.02.2014 № 15-ФЗ, от 05.05.2014</w:t>
      </w:r>
    </w:p>
    <w:p w:rsidR="002400FE" w:rsidRDefault="002C75C0">
      <w:pPr>
        <w:numPr>
          <w:ilvl w:val="0"/>
          <w:numId w:val="9"/>
        </w:numPr>
        <w:pBdr>
          <w:top w:val="nil"/>
          <w:left w:val="nil"/>
          <w:bottom w:val="nil"/>
          <w:right w:val="nil"/>
          <w:between w:val="nil"/>
        </w:pBdr>
        <w:shd w:val="solid" w:color="FFFFFF" w:fill="auto"/>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84-ФЗ, от 27.05.2014 № 135-ФЗ, от 04.06.2014 № 148-ФЗ, с изм., внесенными Федеральным законом от 04.06.2014 № 145-ФЗ) «Об образовании в Российской Федерации».</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 — Ст. 3301.</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2) (утвержден Федеральным законом от 26.01.96 № 14-ФЗ) (в ред. от 14.06.2012) // СЗ РФ. — 1996. — № 5 (Ч. 2). — Ст. 410.</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3) (утвержден Федеральным законом от 26.11.01 № 146-ФЗ) (в ред. от 05.06.2012) // СЗ РФ. — 2001. — № 49. — Ст. 4552.</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4) (утвержден Федеральным законом от 18.12.06 № 230-ФЗ) (в ред. от 08.12.2011) // СЗ РФ. — 2006. — № 52 (Ч. 1). — Ст. 5496.</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Семейный кодекс Российской Федерации (утвержден Федеральным законом от 29.12.1995 223-ФЗ) (в ред. от 12.11.2012) // СЗ РФ. — 1996. — № 1. — Ст. 16.</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 (утвержден Федеральным законом от 13.06.1996 63-ФЗ) (в ред. от 07.12.2011 ; с изм. и доп., вступающими в силу с 05.04.2013) // СЗ РФ. — 1996. — № 25. — Ст. 2954.</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28.03.1998 № 53-ФЗ «О воинской обязанности и военной службе» (в ред. от 04.03.2013, с изм. от 21.03.1013) // СЗ РФ. — 1998. — № 13. — Ст. 1475.</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21.07.1997 № 116-ФЗ «О промышленной безопасности опасных производственных объектов» (в ред. от 04.03.2013) // СЗ РФ. — 1997. — № 30. — Ст. 3588.</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25.07.2002 № 113-ФЗ «Об альтернативной гражданской службе» (в ред. от 30.11.2011) // СЗ РФ. — 2002. — № 30. — Ст. 3030.</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31.05.1996 № 61-ФЗ «Об обороне» (в ред. от 05.04.2013) // СЗ РФ. — 1996. — № 23. — Ст. 2750.</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10.01.2002 № 7-ФЗ «Об охране окружающей среды» (в ред. от</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25.06.2012, с изм. от 05.03.2013) // СЗ РФ. — 2002. — № 2. — Ст. 133.</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21.11.2011 № 323-ФЗ «Об основах охраны здоровья граждан в Российской Федерации» (в ред. от 25.06.2012) // СЗ РФ. — 2011. — N 48. — Ст. 6724.</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 Президента РФ от 05.02.2010 № 146 «О Военной доктрине Российской Федерации» // СЗ РФ. — 2010. — № 7. — Ст. 724.</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 .</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Общевойсковые уставы Вооруженных Сил РФ (ред. 2013 г.) — Ростов н/Д, 2013.</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Справочники, энциклопедии</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Изотова М</w:t>
      </w:r>
      <w:r>
        <w:rPr>
          <w:rFonts w:ascii="Times New Roman" w:hAnsi="Times New Roman" w:cs="Times New Roman"/>
          <w:sz w:val="28"/>
          <w:szCs w:val="28"/>
        </w:rPr>
        <w:t>.</w:t>
      </w:r>
      <w:r>
        <w:rPr>
          <w:rFonts w:ascii="Times New Roman" w:hAnsi="Times New Roman" w:cs="Times New Roman"/>
          <w:i/>
          <w:iCs/>
          <w:sz w:val="28"/>
          <w:szCs w:val="28"/>
        </w:rPr>
        <w:t>А</w:t>
      </w:r>
      <w:r>
        <w:rPr>
          <w:rFonts w:ascii="Times New Roman" w:hAnsi="Times New Roman" w:cs="Times New Roman"/>
          <w:sz w:val="28"/>
          <w:szCs w:val="28"/>
        </w:rPr>
        <w:t>.,</w:t>
      </w:r>
      <w:r>
        <w:rPr>
          <w:rFonts w:ascii="Times New Roman" w:hAnsi="Times New Roman" w:cs="Times New Roman"/>
          <w:i/>
          <w:iCs/>
          <w:sz w:val="28"/>
          <w:szCs w:val="28"/>
        </w:rPr>
        <w:t> Царева Т</w:t>
      </w:r>
      <w:r>
        <w:rPr>
          <w:rFonts w:ascii="Times New Roman" w:hAnsi="Times New Roman" w:cs="Times New Roman"/>
          <w:sz w:val="28"/>
          <w:szCs w:val="28"/>
        </w:rPr>
        <w:t>.</w:t>
      </w:r>
      <w:r>
        <w:rPr>
          <w:rFonts w:ascii="Times New Roman" w:hAnsi="Times New Roman" w:cs="Times New Roman"/>
          <w:i/>
          <w:iCs/>
          <w:sz w:val="28"/>
          <w:szCs w:val="28"/>
        </w:rPr>
        <w:t>Б</w:t>
      </w:r>
      <w:r>
        <w:rPr>
          <w:rFonts w:ascii="Times New Roman" w:hAnsi="Times New Roman" w:cs="Times New Roman"/>
          <w:sz w:val="28"/>
          <w:szCs w:val="28"/>
        </w:rPr>
        <w:t>.Полная энциклопедия орденов и медалей России. —М., 2008.</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Ионина Н</w:t>
      </w:r>
      <w:r>
        <w:rPr>
          <w:rFonts w:ascii="Times New Roman" w:hAnsi="Times New Roman" w:cs="Times New Roman"/>
          <w:sz w:val="28"/>
          <w:szCs w:val="28"/>
        </w:rPr>
        <w:t>.</w:t>
      </w:r>
      <w:r>
        <w:rPr>
          <w:rFonts w:ascii="Times New Roman" w:hAnsi="Times New Roman" w:cs="Times New Roman"/>
          <w:i/>
          <w:iCs/>
          <w:sz w:val="28"/>
          <w:szCs w:val="28"/>
        </w:rPr>
        <w:t>А</w:t>
      </w:r>
      <w:r>
        <w:rPr>
          <w:rFonts w:ascii="Times New Roman" w:hAnsi="Times New Roman" w:cs="Times New Roman"/>
          <w:sz w:val="28"/>
          <w:szCs w:val="28"/>
        </w:rPr>
        <w:t>. 100великих наград. —М., 2009.</w:t>
      </w:r>
    </w:p>
    <w:p w:rsidR="002400FE" w:rsidRDefault="002C75C0">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Каменев А</w:t>
      </w:r>
      <w:r>
        <w:rPr>
          <w:rFonts w:ascii="Times New Roman" w:hAnsi="Times New Roman" w:cs="Times New Roman"/>
          <w:sz w:val="28"/>
          <w:szCs w:val="28"/>
        </w:rPr>
        <w:t>.</w:t>
      </w:r>
      <w:r>
        <w:rPr>
          <w:rFonts w:ascii="Times New Roman" w:hAnsi="Times New Roman" w:cs="Times New Roman"/>
          <w:i/>
          <w:iCs/>
          <w:sz w:val="28"/>
          <w:szCs w:val="28"/>
        </w:rPr>
        <w:t>И</w:t>
      </w:r>
      <w:r>
        <w:rPr>
          <w:rFonts w:ascii="Times New Roman" w:hAnsi="Times New Roman" w:cs="Times New Roman"/>
          <w:sz w:val="28"/>
          <w:szCs w:val="28"/>
        </w:rPr>
        <w:t>.Энциклопедия русского офицера. —М., 2008.</w:t>
      </w:r>
      <w:r>
        <w:rPr>
          <w:rFonts w:ascii="Times New Roman" w:hAnsi="Times New Roman" w:cs="Times New Roman"/>
          <w:i/>
          <w:iCs/>
          <w:sz w:val="28"/>
          <w:szCs w:val="28"/>
        </w:rPr>
        <w:t> КаторинЮ</w:t>
      </w:r>
      <w:r>
        <w:rPr>
          <w:rFonts w:ascii="Times New Roman" w:hAnsi="Times New Roman" w:cs="Times New Roman"/>
          <w:sz w:val="28"/>
          <w:szCs w:val="28"/>
        </w:rPr>
        <w:t>.</w:t>
      </w:r>
      <w:r>
        <w:rPr>
          <w:rFonts w:ascii="Times New Roman" w:hAnsi="Times New Roman" w:cs="Times New Roman"/>
          <w:i/>
          <w:iCs/>
          <w:sz w:val="28"/>
          <w:szCs w:val="28"/>
        </w:rPr>
        <w:t>Ф</w:t>
      </w:r>
      <w:r>
        <w:rPr>
          <w:rFonts w:ascii="Times New Roman" w:hAnsi="Times New Roman" w:cs="Times New Roman"/>
          <w:sz w:val="28"/>
          <w:szCs w:val="28"/>
        </w:rPr>
        <w:t>.Танки: иллюстрированная энциклопедия. —М., 2011.</w:t>
      </w:r>
      <w:r>
        <w:rPr>
          <w:rFonts w:ascii="Times New Roman" w:hAnsi="Times New Roman" w:cs="Times New Roman"/>
          <w:i/>
          <w:iCs/>
          <w:sz w:val="28"/>
          <w:szCs w:val="28"/>
        </w:rPr>
        <w:t> ЛубченковЮ</w:t>
      </w:r>
      <w:r>
        <w:rPr>
          <w:rFonts w:ascii="Times New Roman" w:hAnsi="Times New Roman" w:cs="Times New Roman"/>
          <w:sz w:val="28"/>
          <w:szCs w:val="28"/>
        </w:rPr>
        <w:t>.</w:t>
      </w:r>
      <w:r>
        <w:rPr>
          <w:rFonts w:ascii="Times New Roman" w:hAnsi="Times New Roman" w:cs="Times New Roman"/>
          <w:i/>
          <w:iCs/>
          <w:sz w:val="28"/>
          <w:szCs w:val="28"/>
        </w:rPr>
        <w:t>Н</w:t>
      </w:r>
      <w:r>
        <w:rPr>
          <w:rFonts w:ascii="Times New Roman" w:hAnsi="Times New Roman" w:cs="Times New Roman"/>
          <w:sz w:val="28"/>
          <w:szCs w:val="28"/>
        </w:rPr>
        <w:t>.Русские полководцы. —М., 2009.</w:t>
      </w:r>
    </w:p>
    <w:p w:rsidR="002400FE" w:rsidRDefault="002400FE">
      <w:pPr>
        <w:spacing w:line="240" w:lineRule="auto"/>
        <w:jc w:val="both"/>
        <w:rPr>
          <w:rFonts w:ascii="Times New Roman" w:hAnsi="Times New Roman"/>
          <w:b/>
          <w:bCs/>
          <w:sz w:val="28"/>
          <w:szCs w:val="28"/>
        </w:rPr>
      </w:pPr>
    </w:p>
    <w:p w:rsidR="002400FE" w:rsidRDefault="002400FE">
      <w:pPr>
        <w:spacing w:line="240" w:lineRule="auto"/>
        <w:jc w:val="both"/>
        <w:rPr>
          <w:rFonts w:ascii="Times New Roman" w:hAnsi="Times New Roman"/>
          <w:b/>
          <w:bCs/>
          <w:sz w:val="28"/>
          <w:szCs w:val="28"/>
        </w:rPr>
      </w:pPr>
    </w:p>
    <w:p w:rsidR="002400FE" w:rsidRDefault="002C75C0">
      <w:pPr>
        <w:spacing w:line="240" w:lineRule="auto"/>
        <w:jc w:val="both"/>
        <w:rPr>
          <w:rFonts w:ascii="Times New Roman" w:hAnsi="Times New Roman"/>
          <w:b/>
          <w:bCs/>
          <w:sz w:val="28"/>
          <w:szCs w:val="28"/>
        </w:rPr>
      </w:pPr>
      <w:r>
        <w:rPr>
          <w:rFonts w:ascii="Times New Roman" w:hAnsi="Times New Roman"/>
          <w:b/>
          <w:bCs/>
          <w:sz w:val="28"/>
          <w:szCs w:val="28"/>
        </w:rPr>
        <w:t>Интернет-ресурсы:</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sz w:val="28"/>
          <w:szCs w:val="28"/>
        </w:rPr>
        <w:t>https://www.academia-moscow.ru/ Издательский центр «Академия»</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sz w:val="28"/>
          <w:szCs w:val="28"/>
        </w:rPr>
        <w:t>www.mchs.gov.ru (сайт МЧС РФ). www.mvd.ru (сайт МВД РФ). www.mil.ru (сайт Минобороны). www.fsb.ru (сайт ФСБ РФ).</w:t>
      </w:r>
    </w:p>
    <w:p w:rsidR="002400FE" w:rsidRDefault="002C75C0">
      <w:pPr>
        <w:pStyle w:val="a3"/>
        <w:pBdr>
          <w:top w:val="nil"/>
          <w:left w:val="nil"/>
          <w:bottom w:val="nil"/>
          <w:right w:val="nil"/>
          <w:between w:val="nil"/>
        </w:pBdr>
        <w:shd w:val="solid" w:color="FFFFFF" w:fill="auto"/>
        <w:spacing w:before="0" w:beforeAutospacing="0" w:after="0" w:afterAutospacing="0"/>
        <w:jc w:val="both"/>
        <w:rPr>
          <w:sz w:val="28"/>
          <w:szCs w:val="28"/>
        </w:rPr>
      </w:pPr>
      <w:r>
        <w:rPr>
          <w:sz w:val="28"/>
          <w:szCs w:val="28"/>
        </w:rPr>
        <w:t>www.dic.academic.ru (Академик. Словари и энциклопедии). www.booksgid.com (ВоокsGid. Электронная библиотека).</w:t>
      </w:r>
    </w:p>
    <w:p w:rsidR="002400FE" w:rsidRDefault="002400FE">
      <w:pPr>
        <w:rPr>
          <w:rFonts w:ascii="Times New Roman" w:hAnsi="Times New Roman"/>
          <w:b/>
          <w:bCs/>
          <w:sz w:val="28"/>
          <w:szCs w:val="28"/>
        </w:rPr>
      </w:pPr>
    </w:p>
    <w:p w:rsidR="002400FE" w:rsidRDefault="002400FE">
      <w:pPr>
        <w:pStyle w:val="a5"/>
        <w:rPr>
          <w:rFonts w:ascii="Times New Roman" w:hAnsi="Times New Roman"/>
          <w:sz w:val="28"/>
          <w:szCs w:val="28"/>
        </w:rPr>
      </w:pPr>
    </w:p>
    <w:p w:rsidR="002400FE" w:rsidRDefault="002400FE">
      <w:pPr>
        <w:pStyle w:val="a5"/>
        <w:rPr>
          <w:rFonts w:ascii="Times New Roman" w:hAnsi="Times New Roman"/>
          <w:sz w:val="28"/>
          <w:szCs w:val="28"/>
        </w:rPr>
      </w:pPr>
    </w:p>
    <w:p w:rsidR="002400FE" w:rsidRDefault="002400FE">
      <w:pPr>
        <w:pStyle w:val="a5"/>
        <w:rPr>
          <w:rFonts w:ascii="Times New Roman" w:hAnsi="Times New Roman"/>
          <w:sz w:val="28"/>
          <w:szCs w:val="28"/>
        </w:rPr>
      </w:pPr>
    </w:p>
    <w:p w:rsidR="002400FE" w:rsidRDefault="002C75C0">
      <w:pPr>
        <w:pStyle w:val="a5"/>
        <w:ind w:firstLine="709"/>
        <w:rPr>
          <w:rFonts w:ascii="Times New Roman" w:hAnsi="Times New Roman"/>
          <w:b/>
          <w:sz w:val="28"/>
          <w:szCs w:val="28"/>
        </w:rPr>
      </w:pPr>
      <w:r>
        <w:rPr>
          <w:rFonts w:ascii="Times New Roman" w:hAnsi="Times New Roman"/>
          <w:b/>
          <w:sz w:val="28"/>
          <w:szCs w:val="28"/>
        </w:rPr>
        <w:t>4. Контроль и оценка результатов освоения учебной дисциплины:</w:t>
      </w:r>
    </w:p>
    <w:p w:rsidR="002400FE" w:rsidRDefault="002C75C0">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обучающимися знаний, умений и навыков. </w:t>
      </w:r>
    </w:p>
    <w:p w:rsidR="002400FE" w:rsidRDefault="002C75C0">
      <w:pPr>
        <w:spacing w:after="0" w:line="240" w:lineRule="auto"/>
        <w:ind w:firstLine="708"/>
        <w:jc w:val="both"/>
        <w:rPr>
          <w:rFonts w:ascii="Times New Roman" w:hAnsi="Times New Roman"/>
          <w:sz w:val="28"/>
          <w:szCs w:val="28"/>
        </w:rPr>
      </w:pPr>
      <w:r>
        <w:rPr>
          <w:rFonts w:ascii="Times New Roman" w:hAnsi="Times New Roman"/>
          <w:sz w:val="28"/>
          <w:szCs w:val="28"/>
        </w:rPr>
        <w:t>В качестве средств текущего контроля успеваемости используется устные опросы, письменные работы, тестирования.</w:t>
      </w:r>
    </w:p>
    <w:p w:rsidR="002400FE" w:rsidRDefault="002400FE">
      <w:pPr>
        <w:spacing w:after="0" w:line="240" w:lineRule="auto"/>
        <w:ind w:firstLine="708"/>
        <w:jc w:val="both"/>
        <w:rPr>
          <w:rFonts w:ascii="Times New Roman" w:hAnsi="Times New Roman"/>
          <w:highlight w:val="yellow"/>
        </w:rPr>
      </w:pPr>
    </w:p>
    <w:tbl>
      <w:tblPr>
        <w:tblW w:w="9468" w:type="dxa"/>
        <w:tblLook w:val="01E0" w:firstRow="1" w:lastRow="1" w:firstColumn="1" w:lastColumn="1" w:noHBand="0" w:noVBand="0"/>
      </w:tblPr>
      <w:tblGrid>
        <w:gridCol w:w="4928"/>
        <w:gridCol w:w="2270"/>
        <w:gridCol w:w="2270"/>
      </w:tblGrid>
      <w:tr w:rsidR="002400FE">
        <w:tc>
          <w:tcPr>
            <w:tcW w:w="4928" w:type="dxa"/>
            <w:vMerge w:val="restart"/>
            <w:tcBorders>
              <w:top w:val="single" w:sz="4" w:space="0" w:color="000000"/>
              <w:left w:val="single" w:sz="4" w:space="0" w:color="000000"/>
              <w:right w:val="single" w:sz="4" w:space="0" w:color="000000"/>
            </w:tcBorders>
            <w:shd w:val="clear" w:color="auto" w:fill="auto"/>
            <w:vAlign w:val="center"/>
          </w:tcPr>
          <w:p w:rsidR="002400FE" w:rsidRDefault="002C75C0">
            <w:pPr>
              <w:pStyle w:val="a5"/>
              <w:rPr>
                <w:rFonts w:ascii="Times New Roman" w:hAnsi="Times New Roman"/>
                <w:bCs/>
              </w:rPr>
            </w:pPr>
            <w:r>
              <w:rPr>
                <w:rFonts w:ascii="Times New Roman" w:hAnsi="Times New Roman"/>
                <w:bCs/>
              </w:rPr>
              <w:t>Результаты обучения</w:t>
            </w:r>
          </w:p>
          <w:p w:rsidR="002400FE" w:rsidRDefault="002C75C0">
            <w:pPr>
              <w:pStyle w:val="a5"/>
              <w:rPr>
                <w:rFonts w:ascii="Times New Roman" w:hAnsi="Times New Roman"/>
                <w:bCs/>
              </w:rPr>
            </w:pPr>
            <w:r>
              <w:rPr>
                <w:rFonts w:ascii="Times New Roman" w:hAnsi="Times New Roman"/>
                <w:bCs/>
              </w:rPr>
              <w:t>(освоенные умения, усвоенные знания)</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pStyle w:val="a5"/>
              <w:rPr>
                <w:rFonts w:ascii="Times New Roman" w:hAnsi="Times New Roman"/>
              </w:rPr>
            </w:pPr>
            <w:r>
              <w:rPr>
                <w:rFonts w:ascii="Times New Roman" w:hAnsi="Times New Roman"/>
              </w:rPr>
              <w:t>Формы и методы контроля и оценки результатов обучения</w:t>
            </w:r>
          </w:p>
        </w:tc>
      </w:tr>
      <w:tr w:rsidR="002400FE">
        <w:tc>
          <w:tcPr>
            <w:tcW w:w="4928" w:type="dxa"/>
            <w:vMerge/>
            <w:tcBorders>
              <w:left w:val="single" w:sz="4" w:space="0" w:color="000000"/>
              <w:bottom w:val="single" w:sz="4" w:space="0" w:color="000000"/>
              <w:right w:val="single" w:sz="4" w:space="0" w:color="000000"/>
            </w:tcBorders>
            <w:shd w:val="clear" w:color="auto" w:fill="auto"/>
            <w:vAlign w:val="center"/>
          </w:tcPr>
          <w:p w:rsidR="002400FE" w:rsidRDefault="002400FE"/>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pStyle w:val="a5"/>
              <w:rPr>
                <w:rFonts w:ascii="Times New Roman" w:hAnsi="Times New Roman"/>
              </w:rPr>
            </w:pPr>
            <w:r>
              <w:rPr>
                <w:rFonts w:ascii="Times New Roman" w:hAnsi="Times New Roman"/>
              </w:rPr>
              <w:t>Текущий контроль:</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pStyle w:val="a5"/>
              <w:rPr>
                <w:rFonts w:ascii="Times New Roman" w:hAnsi="Times New Roman"/>
              </w:rPr>
            </w:pPr>
            <w:r>
              <w:rPr>
                <w:rFonts w:ascii="Times New Roman" w:hAnsi="Times New Roman"/>
              </w:rPr>
              <w:t>Промежуточная аттестация:</w:t>
            </w:r>
          </w:p>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pStyle w:val="a5"/>
              <w:rPr>
                <w:rFonts w:ascii="Times New Roman" w:hAnsi="Times New Roman"/>
                <w:bCs/>
              </w:rPr>
            </w:pPr>
            <w:r>
              <w:rPr>
                <w:rFonts w:ascii="Times New Roman" w:hAnsi="Times New Roman"/>
                <w:bCs/>
              </w:rPr>
              <w:t>Умения:</w:t>
            </w:r>
          </w:p>
        </w:tc>
        <w:tc>
          <w:tcPr>
            <w:tcW w:w="2270" w:type="dxa"/>
            <w:vMerge w:val="restart"/>
            <w:tcBorders>
              <w:top w:val="single" w:sz="4" w:space="0" w:color="000000"/>
              <w:left w:val="single" w:sz="4" w:space="0" w:color="000000"/>
              <w:right w:val="single" w:sz="4" w:space="0" w:color="000000"/>
            </w:tcBorders>
            <w:shd w:val="clear" w:color="auto" w:fill="auto"/>
            <w:vAlign w:val="center"/>
          </w:tcPr>
          <w:p w:rsidR="002400FE" w:rsidRDefault="002C75C0">
            <w:pPr>
              <w:pStyle w:val="a5"/>
              <w:rPr>
                <w:rFonts w:ascii="Times New Roman" w:hAnsi="Times New Roman"/>
              </w:rPr>
            </w:pPr>
            <w:r>
              <w:rPr>
                <w:rFonts w:ascii="Times New Roman" w:hAnsi="Times New Roman"/>
              </w:rPr>
              <w:t>Опрос</w:t>
            </w:r>
          </w:p>
        </w:tc>
        <w:tc>
          <w:tcPr>
            <w:tcW w:w="2270" w:type="dxa"/>
            <w:vMerge w:val="restart"/>
            <w:tcBorders>
              <w:top w:val="single" w:sz="4" w:space="0" w:color="000000"/>
              <w:left w:val="single" w:sz="4" w:space="0" w:color="000000"/>
              <w:right w:val="single" w:sz="4" w:space="0" w:color="000000"/>
            </w:tcBorders>
            <w:shd w:val="clear" w:color="auto" w:fill="auto"/>
            <w:vAlign w:val="center"/>
          </w:tcPr>
          <w:p w:rsidR="002400FE" w:rsidRDefault="002C75C0">
            <w:pPr>
              <w:pStyle w:val="a5"/>
              <w:rPr>
                <w:rFonts w:ascii="Times New Roman" w:hAnsi="Times New Roman"/>
              </w:rPr>
            </w:pPr>
            <w:r>
              <w:rPr>
                <w:rFonts w:ascii="Times New Roman" w:hAnsi="Times New Roman"/>
              </w:rPr>
              <w:t>Контрольная работа</w:t>
            </w:r>
          </w:p>
          <w:p w:rsidR="002400FE" w:rsidRDefault="002C75C0">
            <w:pPr>
              <w:pStyle w:val="a5"/>
              <w:rPr>
                <w:rFonts w:ascii="Times New Roman" w:hAnsi="Times New Roman"/>
              </w:rPr>
            </w:pPr>
            <w:r>
              <w:rPr>
                <w:rFonts w:ascii="Times New Roman" w:hAnsi="Times New Roman"/>
              </w:rPr>
              <w:t>Дифференцир.зачёт</w:t>
            </w:r>
          </w:p>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 xml:space="preserve">оценивать ситуации, опасные для жизни и здоровья; </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действовать в чрезвычайных ситуациях;</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 xml:space="preserve">использовать средства индивидуальной и коллективной защиты; </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оказывать первую медицинскую помощь пострадавшим;</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владеть способами защиты населения от чрезвычайных ситуаций природного и техногенного характера;</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pStyle w:val="a5"/>
              <w:rPr>
                <w:rFonts w:ascii="Times New Roman" w:hAnsi="Times New Roman"/>
                <w:bCs/>
                <w:sz w:val="24"/>
                <w:szCs w:val="24"/>
              </w:rPr>
            </w:pPr>
            <w:r>
              <w:rPr>
                <w:rFonts w:ascii="Times New Roman" w:hAnsi="Times New Roman"/>
                <w:bCs/>
                <w:sz w:val="24"/>
                <w:szCs w:val="24"/>
              </w:rPr>
              <w:t>Знания:</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безопасном поведении человека в опасных и чрезвычайных ситуациях природного, техногенного и социального характера;</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здоровье и здоровом образе жизни;</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государственной системе защиты населения от опасных и чрезвычайных ситуаций;</w:t>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r w:rsidR="002400F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FE" w:rsidRDefault="002C75C0">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 xml:space="preserve">предназначение, структуру, задачи гражданской обороны; </w:t>
            </w:r>
            <w:r>
              <w:rPr>
                <w:noProof/>
              </w:rPr>
              <w:drawing>
                <wp:inline distT="0" distB="0" distL="0" distR="0">
                  <wp:extent cx="19050" cy="19050"/>
                  <wp:effectExtent l="0" t="0" r="0" b="0"/>
                  <wp:docPr id="1" name="Picture 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13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s7zU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2AAAAB6AAAAAAAAADAAAAAAAAAAAAAAAAAAAAAAAAAAAAAAAAAAAAHgAAAB4AAAAAAAAAAAAAAAAAAAAoAAAACAAAAAEAAAABAAAA"/>
                              </a:ext>
                            </a:extLst>
                          </pic:cNvPicPr>
                        </pic:nvPicPr>
                        <pic:blipFill>
                          <a:blip r:embed="rId5"/>
                          <a:stretch>
                            <a:fillRect/>
                          </a:stretch>
                        </pic:blipFill>
                        <pic:spPr>
                          <a:xfrm>
                            <a:off x="0" y="0"/>
                            <a:ext cx="19050" cy="19050"/>
                          </a:xfrm>
                          <a:prstGeom prst="rect">
                            <a:avLst/>
                          </a:prstGeom>
                          <a:noFill/>
                          <a:ln w="12700">
                            <a:noFill/>
                          </a:ln>
                        </pic:spPr>
                      </pic:pic>
                    </a:graphicData>
                  </a:graphic>
                </wp:inline>
              </w:drawing>
            </w:r>
          </w:p>
        </w:tc>
        <w:tc>
          <w:tcPr>
            <w:tcW w:w="2270" w:type="dxa"/>
            <w:vMerge/>
            <w:tcBorders>
              <w:left w:val="single" w:sz="4" w:space="0" w:color="000000"/>
              <w:right w:val="single" w:sz="4" w:space="0" w:color="000000"/>
            </w:tcBorders>
            <w:shd w:val="clear" w:color="auto" w:fill="auto"/>
            <w:vAlign w:val="center"/>
          </w:tcPr>
          <w:p w:rsidR="002400FE" w:rsidRDefault="002400FE"/>
        </w:tc>
        <w:tc>
          <w:tcPr>
            <w:tcW w:w="2270" w:type="dxa"/>
            <w:vMerge/>
            <w:tcBorders>
              <w:left w:val="single" w:sz="4" w:space="0" w:color="000000"/>
              <w:right w:val="single" w:sz="4" w:space="0" w:color="000000"/>
            </w:tcBorders>
            <w:shd w:val="clear" w:color="auto" w:fill="auto"/>
            <w:vAlign w:val="center"/>
          </w:tcPr>
          <w:p w:rsidR="002400FE" w:rsidRDefault="002400FE"/>
        </w:tc>
      </w:tr>
    </w:tbl>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lastRenderedPageBreak/>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C75C0">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2400FE" w:rsidRDefault="002400FE">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p>
    <w:sectPr w:rsidR="002400FE">
      <w:pgSz w:w="11907" w:h="16839"/>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03B3"/>
    <w:multiLevelType w:val="hybridMultilevel"/>
    <w:tmpl w:val="1BFCFEAA"/>
    <w:name w:val="Нумерованный список 5"/>
    <w:lvl w:ilvl="0" w:tplc="4684A6E0">
      <w:start w:val="3"/>
      <w:numFmt w:val="decimal"/>
      <w:lvlText w:val="%1."/>
      <w:lvlJc w:val="left"/>
      <w:pPr>
        <w:ind w:left="720" w:firstLine="0"/>
      </w:pPr>
      <w:rPr>
        <w:b/>
      </w:rPr>
    </w:lvl>
    <w:lvl w:ilvl="1" w:tplc="74905E0A">
      <w:start w:val="1"/>
      <w:numFmt w:val="lowerLetter"/>
      <w:lvlText w:val="%2."/>
      <w:lvlJc w:val="left"/>
      <w:pPr>
        <w:ind w:left="1440" w:firstLine="0"/>
      </w:pPr>
    </w:lvl>
    <w:lvl w:ilvl="2" w:tplc="0CAA1E5A">
      <w:start w:val="1"/>
      <w:numFmt w:val="lowerRoman"/>
      <w:lvlText w:val="%3."/>
      <w:lvlJc w:val="left"/>
      <w:pPr>
        <w:ind w:left="2340" w:firstLine="0"/>
      </w:pPr>
    </w:lvl>
    <w:lvl w:ilvl="3" w:tplc="CBAAE4D0">
      <w:start w:val="1"/>
      <w:numFmt w:val="decimal"/>
      <w:lvlText w:val="%4."/>
      <w:lvlJc w:val="left"/>
      <w:pPr>
        <w:ind w:left="2880" w:firstLine="0"/>
      </w:pPr>
    </w:lvl>
    <w:lvl w:ilvl="4" w:tplc="8C44830A">
      <w:start w:val="1"/>
      <w:numFmt w:val="lowerLetter"/>
      <w:lvlText w:val="%5."/>
      <w:lvlJc w:val="left"/>
      <w:pPr>
        <w:ind w:left="3600" w:firstLine="0"/>
      </w:pPr>
    </w:lvl>
    <w:lvl w:ilvl="5" w:tplc="B6F68510">
      <w:start w:val="1"/>
      <w:numFmt w:val="lowerRoman"/>
      <w:lvlText w:val="%6."/>
      <w:lvlJc w:val="left"/>
      <w:pPr>
        <w:ind w:left="4500" w:firstLine="0"/>
      </w:pPr>
    </w:lvl>
    <w:lvl w:ilvl="6" w:tplc="398E5830">
      <w:start w:val="1"/>
      <w:numFmt w:val="decimal"/>
      <w:lvlText w:val="%7."/>
      <w:lvlJc w:val="left"/>
      <w:pPr>
        <w:ind w:left="5040" w:firstLine="0"/>
      </w:pPr>
    </w:lvl>
    <w:lvl w:ilvl="7" w:tplc="B63CBC26">
      <w:start w:val="1"/>
      <w:numFmt w:val="lowerLetter"/>
      <w:lvlText w:val="%8."/>
      <w:lvlJc w:val="left"/>
      <w:pPr>
        <w:ind w:left="5760" w:firstLine="0"/>
      </w:pPr>
    </w:lvl>
    <w:lvl w:ilvl="8" w:tplc="7EE8F16C">
      <w:start w:val="1"/>
      <w:numFmt w:val="lowerRoman"/>
      <w:lvlText w:val="%9."/>
      <w:lvlJc w:val="left"/>
      <w:pPr>
        <w:ind w:left="6660" w:firstLine="0"/>
      </w:pPr>
    </w:lvl>
  </w:abstractNum>
  <w:abstractNum w:abstractNumId="1" w15:restartNumberingAfterBreak="0">
    <w:nsid w:val="10275D70"/>
    <w:multiLevelType w:val="hybridMultilevel"/>
    <w:tmpl w:val="9620E8AA"/>
    <w:name w:val="Нумерованный список 10"/>
    <w:lvl w:ilvl="0" w:tplc="42B231F0">
      <w:numFmt w:val="bullet"/>
      <w:lvlText w:val=""/>
      <w:lvlJc w:val="left"/>
      <w:pPr>
        <w:ind w:left="360" w:firstLine="0"/>
      </w:pPr>
      <w:rPr>
        <w:rFonts w:ascii="Symbol" w:hAnsi="Symbol"/>
        <w:sz w:val="20"/>
      </w:rPr>
    </w:lvl>
    <w:lvl w:ilvl="1" w:tplc="34CCF898">
      <w:numFmt w:val="bullet"/>
      <w:lvlText w:val="o"/>
      <w:lvlJc w:val="left"/>
      <w:pPr>
        <w:ind w:left="1080" w:firstLine="0"/>
      </w:pPr>
      <w:rPr>
        <w:rFonts w:ascii="Courier New" w:hAnsi="Courier New"/>
        <w:sz w:val="20"/>
      </w:rPr>
    </w:lvl>
    <w:lvl w:ilvl="2" w:tplc="6526E672">
      <w:numFmt w:val="bullet"/>
      <w:lvlText w:val=""/>
      <w:lvlJc w:val="left"/>
      <w:pPr>
        <w:ind w:left="1800" w:firstLine="0"/>
      </w:pPr>
      <w:rPr>
        <w:rFonts w:ascii="Wingdings" w:eastAsia="Wingdings" w:hAnsi="Wingdings" w:cs="Wingdings"/>
        <w:sz w:val="20"/>
      </w:rPr>
    </w:lvl>
    <w:lvl w:ilvl="3" w:tplc="4E62608C">
      <w:numFmt w:val="bullet"/>
      <w:lvlText w:val=""/>
      <w:lvlJc w:val="left"/>
      <w:pPr>
        <w:ind w:left="2520" w:firstLine="0"/>
      </w:pPr>
      <w:rPr>
        <w:rFonts w:ascii="Wingdings" w:eastAsia="Wingdings" w:hAnsi="Wingdings" w:cs="Wingdings"/>
        <w:sz w:val="20"/>
      </w:rPr>
    </w:lvl>
    <w:lvl w:ilvl="4" w:tplc="708407C4">
      <w:numFmt w:val="bullet"/>
      <w:lvlText w:val=""/>
      <w:lvlJc w:val="left"/>
      <w:pPr>
        <w:ind w:left="3240" w:firstLine="0"/>
      </w:pPr>
      <w:rPr>
        <w:rFonts w:ascii="Wingdings" w:eastAsia="Wingdings" w:hAnsi="Wingdings" w:cs="Wingdings"/>
        <w:sz w:val="20"/>
      </w:rPr>
    </w:lvl>
    <w:lvl w:ilvl="5" w:tplc="25C0C400">
      <w:numFmt w:val="bullet"/>
      <w:lvlText w:val=""/>
      <w:lvlJc w:val="left"/>
      <w:pPr>
        <w:ind w:left="3960" w:firstLine="0"/>
      </w:pPr>
      <w:rPr>
        <w:rFonts w:ascii="Wingdings" w:eastAsia="Wingdings" w:hAnsi="Wingdings" w:cs="Wingdings"/>
        <w:sz w:val="20"/>
      </w:rPr>
    </w:lvl>
    <w:lvl w:ilvl="6" w:tplc="DDD4B99E">
      <w:numFmt w:val="bullet"/>
      <w:lvlText w:val=""/>
      <w:lvlJc w:val="left"/>
      <w:pPr>
        <w:ind w:left="4680" w:firstLine="0"/>
      </w:pPr>
      <w:rPr>
        <w:rFonts w:ascii="Wingdings" w:eastAsia="Wingdings" w:hAnsi="Wingdings" w:cs="Wingdings"/>
        <w:sz w:val="20"/>
      </w:rPr>
    </w:lvl>
    <w:lvl w:ilvl="7" w:tplc="85E4F97A">
      <w:numFmt w:val="bullet"/>
      <w:lvlText w:val=""/>
      <w:lvlJc w:val="left"/>
      <w:pPr>
        <w:ind w:left="5400" w:firstLine="0"/>
      </w:pPr>
      <w:rPr>
        <w:rFonts w:ascii="Wingdings" w:eastAsia="Wingdings" w:hAnsi="Wingdings" w:cs="Wingdings"/>
        <w:sz w:val="20"/>
      </w:rPr>
    </w:lvl>
    <w:lvl w:ilvl="8" w:tplc="82A431C8">
      <w:numFmt w:val="bullet"/>
      <w:lvlText w:val=""/>
      <w:lvlJc w:val="left"/>
      <w:pPr>
        <w:ind w:left="6120" w:firstLine="0"/>
      </w:pPr>
      <w:rPr>
        <w:rFonts w:ascii="Wingdings" w:eastAsia="Wingdings" w:hAnsi="Wingdings" w:cs="Wingdings"/>
        <w:sz w:val="20"/>
      </w:rPr>
    </w:lvl>
  </w:abstractNum>
  <w:abstractNum w:abstractNumId="2" w15:restartNumberingAfterBreak="0">
    <w:nsid w:val="142346EC"/>
    <w:multiLevelType w:val="multilevel"/>
    <w:tmpl w:val="67FE1A5A"/>
    <w:name w:val="Нумерованный список 1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316311"/>
    <w:multiLevelType w:val="hybridMultilevel"/>
    <w:tmpl w:val="BFB64840"/>
    <w:name w:val="Нумерованный список 15"/>
    <w:lvl w:ilvl="0" w:tplc="295AA43A">
      <w:numFmt w:val="bullet"/>
      <w:lvlText w:val=""/>
      <w:lvlJc w:val="left"/>
      <w:pPr>
        <w:ind w:left="360" w:firstLine="0"/>
      </w:pPr>
      <w:rPr>
        <w:rFonts w:ascii="Symbol" w:hAnsi="Symbol"/>
      </w:rPr>
    </w:lvl>
    <w:lvl w:ilvl="1" w:tplc="B36E08C0">
      <w:numFmt w:val="bullet"/>
      <w:lvlText w:val="o"/>
      <w:lvlJc w:val="left"/>
      <w:pPr>
        <w:ind w:left="1080" w:firstLine="0"/>
      </w:pPr>
      <w:rPr>
        <w:rFonts w:ascii="Courier New" w:hAnsi="Courier New" w:cs="Courier New"/>
      </w:rPr>
    </w:lvl>
    <w:lvl w:ilvl="2" w:tplc="FB161F68">
      <w:numFmt w:val="bullet"/>
      <w:lvlText w:val=""/>
      <w:lvlJc w:val="left"/>
      <w:pPr>
        <w:ind w:left="1800" w:firstLine="0"/>
      </w:pPr>
      <w:rPr>
        <w:rFonts w:ascii="Wingdings" w:eastAsia="Wingdings" w:hAnsi="Wingdings" w:cs="Wingdings"/>
      </w:rPr>
    </w:lvl>
    <w:lvl w:ilvl="3" w:tplc="1A1AB844">
      <w:numFmt w:val="bullet"/>
      <w:lvlText w:val=""/>
      <w:lvlJc w:val="left"/>
      <w:pPr>
        <w:ind w:left="2520" w:firstLine="0"/>
      </w:pPr>
      <w:rPr>
        <w:rFonts w:ascii="Symbol" w:hAnsi="Symbol"/>
      </w:rPr>
    </w:lvl>
    <w:lvl w:ilvl="4" w:tplc="81BEC4DC">
      <w:numFmt w:val="bullet"/>
      <w:lvlText w:val="o"/>
      <w:lvlJc w:val="left"/>
      <w:pPr>
        <w:ind w:left="3240" w:firstLine="0"/>
      </w:pPr>
      <w:rPr>
        <w:rFonts w:ascii="Courier New" w:hAnsi="Courier New" w:cs="Courier New"/>
      </w:rPr>
    </w:lvl>
    <w:lvl w:ilvl="5" w:tplc="D5C2F2F0">
      <w:numFmt w:val="bullet"/>
      <w:lvlText w:val=""/>
      <w:lvlJc w:val="left"/>
      <w:pPr>
        <w:ind w:left="3960" w:firstLine="0"/>
      </w:pPr>
      <w:rPr>
        <w:rFonts w:ascii="Wingdings" w:eastAsia="Wingdings" w:hAnsi="Wingdings" w:cs="Wingdings"/>
      </w:rPr>
    </w:lvl>
    <w:lvl w:ilvl="6" w:tplc="7C649428">
      <w:numFmt w:val="bullet"/>
      <w:lvlText w:val=""/>
      <w:lvlJc w:val="left"/>
      <w:pPr>
        <w:ind w:left="4680" w:firstLine="0"/>
      </w:pPr>
      <w:rPr>
        <w:rFonts w:ascii="Symbol" w:hAnsi="Symbol"/>
      </w:rPr>
    </w:lvl>
    <w:lvl w:ilvl="7" w:tplc="25129472">
      <w:numFmt w:val="bullet"/>
      <w:lvlText w:val="o"/>
      <w:lvlJc w:val="left"/>
      <w:pPr>
        <w:ind w:left="5400" w:firstLine="0"/>
      </w:pPr>
      <w:rPr>
        <w:rFonts w:ascii="Courier New" w:hAnsi="Courier New" w:cs="Courier New"/>
      </w:rPr>
    </w:lvl>
    <w:lvl w:ilvl="8" w:tplc="58AC267A">
      <w:numFmt w:val="bullet"/>
      <w:lvlText w:val=""/>
      <w:lvlJc w:val="left"/>
      <w:pPr>
        <w:ind w:left="6120" w:firstLine="0"/>
      </w:pPr>
      <w:rPr>
        <w:rFonts w:ascii="Wingdings" w:eastAsia="Wingdings" w:hAnsi="Wingdings" w:cs="Wingdings"/>
      </w:rPr>
    </w:lvl>
  </w:abstractNum>
  <w:abstractNum w:abstractNumId="4" w15:restartNumberingAfterBreak="0">
    <w:nsid w:val="160A3C42"/>
    <w:multiLevelType w:val="hybridMultilevel"/>
    <w:tmpl w:val="D7BC0358"/>
    <w:name w:val="Нумерованный список 11"/>
    <w:lvl w:ilvl="0" w:tplc="7F86D6BC">
      <w:start w:val="1"/>
      <w:numFmt w:val="decimal"/>
      <w:lvlText w:val="%1."/>
      <w:lvlJc w:val="left"/>
      <w:pPr>
        <w:ind w:left="360" w:firstLine="0"/>
      </w:pPr>
    </w:lvl>
    <w:lvl w:ilvl="1" w:tplc="A9AA4C00">
      <w:start w:val="1"/>
      <w:numFmt w:val="lowerLetter"/>
      <w:lvlText w:val="%2."/>
      <w:lvlJc w:val="left"/>
      <w:pPr>
        <w:ind w:left="1080" w:firstLine="0"/>
      </w:pPr>
    </w:lvl>
    <w:lvl w:ilvl="2" w:tplc="F932A87C">
      <w:start w:val="1"/>
      <w:numFmt w:val="lowerRoman"/>
      <w:lvlText w:val="%3."/>
      <w:lvlJc w:val="left"/>
      <w:pPr>
        <w:ind w:left="1980" w:firstLine="0"/>
      </w:pPr>
    </w:lvl>
    <w:lvl w:ilvl="3" w:tplc="45DEBF82">
      <w:start w:val="1"/>
      <w:numFmt w:val="decimal"/>
      <w:lvlText w:val="%4."/>
      <w:lvlJc w:val="left"/>
      <w:pPr>
        <w:ind w:left="2520" w:firstLine="0"/>
      </w:pPr>
    </w:lvl>
    <w:lvl w:ilvl="4" w:tplc="6F1AA64E">
      <w:start w:val="1"/>
      <w:numFmt w:val="lowerLetter"/>
      <w:lvlText w:val="%5."/>
      <w:lvlJc w:val="left"/>
      <w:pPr>
        <w:ind w:left="3240" w:firstLine="0"/>
      </w:pPr>
    </w:lvl>
    <w:lvl w:ilvl="5" w:tplc="829AD4AA">
      <w:start w:val="1"/>
      <w:numFmt w:val="lowerRoman"/>
      <w:lvlText w:val="%6."/>
      <w:lvlJc w:val="left"/>
      <w:pPr>
        <w:ind w:left="4140" w:firstLine="0"/>
      </w:pPr>
    </w:lvl>
    <w:lvl w:ilvl="6" w:tplc="FDF8D15C">
      <w:start w:val="1"/>
      <w:numFmt w:val="decimal"/>
      <w:lvlText w:val="%7."/>
      <w:lvlJc w:val="left"/>
      <w:pPr>
        <w:ind w:left="4680" w:firstLine="0"/>
      </w:pPr>
    </w:lvl>
    <w:lvl w:ilvl="7" w:tplc="4D0A0A66">
      <w:start w:val="1"/>
      <w:numFmt w:val="lowerLetter"/>
      <w:lvlText w:val="%8."/>
      <w:lvlJc w:val="left"/>
      <w:pPr>
        <w:ind w:left="5400" w:firstLine="0"/>
      </w:pPr>
    </w:lvl>
    <w:lvl w:ilvl="8" w:tplc="4F8AEAF4">
      <w:start w:val="1"/>
      <w:numFmt w:val="lowerRoman"/>
      <w:lvlText w:val="%9."/>
      <w:lvlJc w:val="left"/>
      <w:pPr>
        <w:ind w:left="6300" w:firstLine="0"/>
      </w:pPr>
    </w:lvl>
  </w:abstractNum>
  <w:abstractNum w:abstractNumId="5" w15:restartNumberingAfterBreak="0">
    <w:nsid w:val="2568448B"/>
    <w:multiLevelType w:val="multilevel"/>
    <w:tmpl w:val="6B1EFD9C"/>
    <w:name w:val="Нумерованный список 3"/>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6" w15:restartNumberingAfterBreak="0">
    <w:nsid w:val="2CBB415C"/>
    <w:multiLevelType w:val="hybridMultilevel"/>
    <w:tmpl w:val="3CFA92EC"/>
    <w:name w:val="Нумерованный список 7"/>
    <w:lvl w:ilvl="0" w:tplc="0DD27922">
      <w:numFmt w:val="bullet"/>
      <w:lvlText w:val=""/>
      <w:lvlJc w:val="left"/>
      <w:pPr>
        <w:ind w:left="360" w:firstLine="0"/>
      </w:pPr>
      <w:rPr>
        <w:rFonts w:ascii="Symbol" w:hAnsi="Symbol"/>
        <w:sz w:val="20"/>
      </w:rPr>
    </w:lvl>
    <w:lvl w:ilvl="1" w:tplc="76FE5B76">
      <w:numFmt w:val="bullet"/>
      <w:lvlText w:val="o"/>
      <w:lvlJc w:val="left"/>
      <w:pPr>
        <w:ind w:left="1080" w:firstLine="0"/>
      </w:pPr>
      <w:rPr>
        <w:rFonts w:ascii="Courier New" w:hAnsi="Courier New"/>
        <w:sz w:val="20"/>
      </w:rPr>
    </w:lvl>
    <w:lvl w:ilvl="2" w:tplc="2294D684">
      <w:numFmt w:val="bullet"/>
      <w:lvlText w:val=""/>
      <w:lvlJc w:val="left"/>
      <w:pPr>
        <w:ind w:left="1800" w:firstLine="0"/>
      </w:pPr>
      <w:rPr>
        <w:rFonts w:ascii="Wingdings" w:eastAsia="Wingdings" w:hAnsi="Wingdings" w:cs="Wingdings"/>
        <w:sz w:val="20"/>
      </w:rPr>
    </w:lvl>
    <w:lvl w:ilvl="3" w:tplc="13EA5DC2">
      <w:numFmt w:val="bullet"/>
      <w:lvlText w:val=""/>
      <w:lvlJc w:val="left"/>
      <w:pPr>
        <w:ind w:left="2520" w:firstLine="0"/>
      </w:pPr>
      <w:rPr>
        <w:rFonts w:ascii="Wingdings" w:eastAsia="Wingdings" w:hAnsi="Wingdings" w:cs="Wingdings"/>
        <w:sz w:val="20"/>
      </w:rPr>
    </w:lvl>
    <w:lvl w:ilvl="4" w:tplc="67BE59BA">
      <w:numFmt w:val="bullet"/>
      <w:lvlText w:val=""/>
      <w:lvlJc w:val="left"/>
      <w:pPr>
        <w:ind w:left="3240" w:firstLine="0"/>
      </w:pPr>
      <w:rPr>
        <w:rFonts w:ascii="Wingdings" w:eastAsia="Wingdings" w:hAnsi="Wingdings" w:cs="Wingdings"/>
        <w:sz w:val="20"/>
      </w:rPr>
    </w:lvl>
    <w:lvl w:ilvl="5" w:tplc="A8660576">
      <w:numFmt w:val="bullet"/>
      <w:lvlText w:val=""/>
      <w:lvlJc w:val="left"/>
      <w:pPr>
        <w:ind w:left="3960" w:firstLine="0"/>
      </w:pPr>
      <w:rPr>
        <w:rFonts w:ascii="Wingdings" w:eastAsia="Wingdings" w:hAnsi="Wingdings" w:cs="Wingdings"/>
        <w:sz w:val="20"/>
      </w:rPr>
    </w:lvl>
    <w:lvl w:ilvl="6" w:tplc="BA62B8B2">
      <w:numFmt w:val="bullet"/>
      <w:lvlText w:val=""/>
      <w:lvlJc w:val="left"/>
      <w:pPr>
        <w:ind w:left="4680" w:firstLine="0"/>
      </w:pPr>
      <w:rPr>
        <w:rFonts w:ascii="Wingdings" w:eastAsia="Wingdings" w:hAnsi="Wingdings" w:cs="Wingdings"/>
        <w:sz w:val="20"/>
      </w:rPr>
    </w:lvl>
    <w:lvl w:ilvl="7" w:tplc="0E44A4A4">
      <w:numFmt w:val="bullet"/>
      <w:lvlText w:val=""/>
      <w:lvlJc w:val="left"/>
      <w:pPr>
        <w:ind w:left="5400" w:firstLine="0"/>
      </w:pPr>
      <w:rPr>
        <w:rFonts w:ascii="Wingdings" w:eastAsia="Wingdings" w:hAnsi="Wingdings" w:cs="Wingdings"/>
        <w:sz w:val="20"/>
      </w:rPr>
    </w:lvl>
    <w:lvl w:ilvl="8" w:tplc="996A240E">
      <w:numFmt w:val="bullet"/>
      <w:lvlText w:val=""/>
      <w:lvlJc w:val="left"/>
      <w:pPr>
        <w:ind w:left="6120" w:firstLine="0"/>
      </w:pPr>
      <w:rPr>
        <w:rFonts w:ascii="Wingdings" w:eastAsia="Wingdings" w:hAnsi="Wingdings" w:cs="Wingdings"/>
        <w:sz w:val="20"/>
      </w:rPr>
    </w:lvl>
  </w:abstractNum>
  <w:abstractNum w:abstractNumId="7" w15:restartNumberingAfterBreak="0">
    <w:nsid w:val="3ABA3D06"/>
    <w:multiLevelType w:val="hybridMultilevel"/>
    <w:tmpl w:val="A5A09C46"/>
    <w:name w:val="Нумерованный список 8"/>
    <w:lvl w:ilvl="0" w:tplc="BDD8AC08">
      <w:numFmt w:val="bullet"/>
      <w:lvlText w:val=""/>
      <w:lvlJc w:val="left"/>
      <w:pPr>
        <w:ind w:left="360" w:firstLine="0"/>
      </w:pPr>
      <w:rPr>
        <w:rFonts w:ascii="Symbol" w:hAnsi="Symbol"/>
        <w:sz w:val="20"/>
      </w:rPr>
    </w:lvl>
    <w:lvl w:ilvl="1" w:tplc="515EDBF4">
      <w:numFmt w:val="bullet"/>
      <w:lvlText w:val="o"/>
      <w:lvlJc w:val="left"/>
      <w:pPr>
        <w:ind w:left="1080" w:firstLine="0"/>
      </w:pPr>
      <w:rPr>
        <w:rFonts w:ascii="Courier New" w:hAnsi="Courier New"/>
        <w:sz w:val="20"/>
      </w:rPr>
    </w:lvl>
    <w:lvl w:ilvl="2" w:tplc="CAE40E36">
      <w:numFmt w:val="bullet"/>
      <w:lvlText w:val=""/>
      <w:lvlJc w:val="left"/>
      <w:pPr>
        <w:ind w:left="1800" w:firstLine="0"/>
      </w:pPr>
      <w:rPr>
        <w:rFonts w:ascii="Wingdings" w:eastAsia="Wingdings" w:hAnsi="Wingdings" w:cs="Wingdings"/>
        <w:sz w:val="20"/>
      </w:rPr>
    </w:lvl>
    <w:lvl w:ilvl="3" w:tplc="9344358C">
      <w:numFmt w:val="bullet"/>
      <w:lvlText w:val=""/>
      <w:lvlJc w:val="left"/>
      <w:pPr>
        <w:ind w:left="2520" w:firstLine="0"/>
      </w:pPr>
      <w:rPr>
        <w:rFonts w:ascii="Wingdings" w:eastAsia="Wingdings" w:hAnsi="Wingdings" w:cs="Wingdings"/>
        <w:sz w:val="20"/>
      </w:rPr>
    </w:lvl>
    <w:lvl w:ilvl="4" w:tplc="BE685090">
      <w:numFmt w:val="bullet"/>
      <w:lvlText w:val=""/>
      <w:lvlJc w:val="left"/>
      <w:pPr>
        <w:ind w:left="3240" w:firstLine="0"/>
      </w:pPr>
      <w:rPr>
        <w:rFonts w:ascii="Wingdings" w:eastAsia="Wingdings" w:hAnsi="Wingdings" w:cs="Wingdings"/>
        <w:sz w:val="20"/>
      </w:rPr>
    </w:lvl>
    <w:lvl w:ilvl="5" w:tplc="15CA30AC">
      <w:numFmt w:val="bullet"/>
      <w:lvlText w:val=""/>
      <w:lvlJc w:val="left"/>
      <w:pPr>
        <w:ind w:left="3960" w:firstLine="0"/>
      </w:pPr>
      <w:rPr>
        <w:rFonts w:ascii="Wingdings" w:eastAsia="Wingdings" w:hAnsi="Wingdings" w:cs="Wingdings"/>
        <w:sz w:val="20"/>
      </w:rPr>
    </w:lvl>
    <w:lvl w:ilvl="6" w:tplc="7D68828E">
      <w:numFmt w:val="bullet"/>
      <w:lvlText w:val=""/>
      <w:lvlJc w:val="left"/>
      <w:pPr>
        <w:ind w:left="4680" w:firstLine="0"/>
      </w:pPr>
      <w:rPr>
        <w:rFonts w:ascii="Wingdings" w:eastAsia="Wingdings" w:hAnsi="Wingdings" w:cs="Wingdings"/>
        <w:sz w:val="20"/>
      </w:rPr>
    </w:lvl>
    <w:lvl w:ilvl="7" w:tplc="11A6561A">
      <w:numFmt w:val="bullet"/>
      <w:lvlText w:val=""/>
      <w:lvlJc w:val="left"/>
      <w:pPr>
        <w:ind w:left="5400" w:firstLine="0"/>
      </w:pPr>
      <w:rPr>
        <w:rFonts w:ascii="Wingdings" w:eastAsia="Wingdings" w:hAnsi="Wingdings" w:cs="Wingdings"/>
        <w:sz w:val="20"/>
      </w:rPr>
    </w:lvl>
    <w:lvl w:ilvl="8" w:tplc="7E76E2A2">
      <w:numFmt w:val="bullet"/>
      <w:lvlText w:val=""/>
      <w:lvlJc w:val="left"/>
      <w:pPr>
        <w:ind w:left="6120" w:firstLine="0"/>
      </w:pPr>
      <w:rPr>
        <w:rFonts w:ascii="Wingdings" w:eastAsia="Wingdings" w:hAnsi="Wingdings" w:cs="Wingdings"/>
        <w:sz w:val="20"/>
      </w:rPr>
    </w:lvl>
  </w:abstractNum>
  <w:abstractNum w:abstractNumId="8" w15:restartNumberingAfterBreak="0">
    <w:nsid w:val="3F586310"/>
    <w:multiLevelType w:val="hybridMultilevel"/>
    <w:tmpl w:val="56FEAAB0"/>
    <w:name w:val="Нумерованный список 6"/>
    <w:lvl w:ilvl="0" w:tplc="8B6C51B8">
      <w:numFmt w:val="bullet"/>
      <w:lvlText w:val=""/>
      <w:lvlJc w:val="left"/>
      <w:pPr>
        <w:ind w:left="360" w:firstLine="0"/>
      </w:pPr>
      <w:rPr>
        <w:rFonts w:ascii="Symbol" w:hAnsi="Symbol"/>
        <w:sz w:val="20"/>
      </w:rPr>
    </w:lvl>
    <w:lvl w:ilvl="1" w:tplc="8EA00FAE">
      <w:numFmt w:val="bullet"/>
      <w:lvlText w:val="o"/>
      <w:lvlJc w:val="left"/>
      <w:pPr>
        <w:ind w:left="1080" w:firstLine="0"/>
      </w:pPr>
      <w:rPr>
        <w:rFonts w:ascii="Courier New" w:hAnsi="Courier New"/>
        <w:sz w:val="20"/>
      </w:rPr>
    </w:lvl>
    <w:lvl w:ilvl="2" w:tplc="FAA640D4">
      <w:numFmt w:val="bullet"/>
      <w:lvlText w:val=""/>
      <w:lvlJc w:val="left"/>
      <w:pPr>
        <w:ind w:left="1800" w:firstLine="0"/>
      </w:pPr>
      <w:rPr>
        <w:rFonts w:ascii="Wingdings" w:eastAsia="Wingdings" w:hAnsi="Wingdings" w:cs="Wingdings"/>
        <w:sz w:val="20"/>
      </w:rPr>
    </w:lvl>
    <w:lvl w:ilvl="3" w:tplc="50C296D0">
      <w:numFmt w:val="bullet"/>
      <w:lvlText w:val=""/>
      <w:lvlJc w:val="left"/>
      <w:pPr>
        <w:ind w:left="2520" w:firstLine="0"/>
      </w:pPr>
      <w:rPr>
        <w:rFonts w:ascii="Wingdings" w:eastAsia="Wingdings" w:hAnsi="Wingdings" w:cs="Wingdings"/>
        <w:sz w:val="20"/>
      </w:rPr>
    </w:lvl>
    <w:lvl w:ilvl="4" w:tplc="3C2A90BC">
      <w:numFmt w:val="bullet"/>
      <w:lvlText w:val=""/>
      <w:lvlJc w:val="left"/>
      <w:pPr>
        <w:ind w:left="3240" w:firstLine="0"/>
      </w:pPr>
      <w:rPr>
        <w:rFonts w:ascii="Wingdings" w:eastAsia="Wingdings" w:hAnsi="Wingdings" w:cs="Wingdings"/>
        <w:sz w:val="20"/>
      </w:rPr>
    </w:lvl>
    <w:lvl w:ilvl="5" w:tplc="03ECB7E6">
      <w:numFmt w:val="bullet"/>
      <w:lvlText w:val=""/>
      <w:lvlJc w:val="left"/>
      <w:pPr>
        <w:ind w:left="3960" w:firstLine="0"/>
      </w:pPr>
      <w:rPr>
        <w:rFonts w:ascii="Wingdings" w:eastAsia="Wingdings" w:hAnsi="Wingdings" w:cs="Wingdings"/>
        <w:sz w:val="20"/>
      </w:rPr>
    </w:lvl>
    <w:lvl w:ilvl="6" w:tplc="79CE5A58">
      <w:numFmt w:val="bullet"/>
      <w:lvlText w:val=""/>
      <w:lvlJc w:val="left"/>
      <w:pPr>
        <w:ind w:left="4680" w:firstLine="0"/>
      </w:pPr>
      <w:rPr>
        <w:rFonts w:ascii="Wingdings" w:eastAsia="Wingdings" w:hAnsi="Wingdings" w:cs="Wingdings"/>
        <w:sz w:val="20"/>
      </w:rPr>
    </w:lvl>
    <w:lvl w:ilvl="7" w:tplc="76785FE6">
      <w:numFmt w:val="bullet"/>
      <w:lvlText w:val=""/>
      <w:lvlJc w:val="left"/>
      <w:pPr>
        <w:ind w:left="5400" w:firstLine="0"/>
      </w:pPr>
      <w:rPr>
        <w:rFonts w:ascii="Wingdings" w:eastAsia="Wingdings" w:hAnsi="Wingdings" w:cs="Wingdings"/>
        <w:sz w:val="20"/>
      </w:rPr>
    </w:lvl>
    <w:lvl w:ilvl="8" w:tplc="68D4EBDE">
      <w:numFmt w:val="bullet"/>
      <w:lvlText w:val=""/>
      <w:lvlJc w:val="left"/>
      <w:pPr>
        <w:ind w:left="6120" w:firstLine="0"/>
      </w:pPr>
      <w:rPr>
        <w:rFonts w:ascii="Wingdings" w:eastAsia="Wingdings" w:hAnsi="Wingdings" w:cs="Wingdings"/>
        <w:sz w:val="20"/>
      </w:rPr>
    </w:lvl>
  </w:abstractNum>
  <w:abstractNum w:abstractNumId="9" w15:restartNumberingAfterBreak="0">
    <w:nsid w:val="458B1C86"/>
    <w:multiLevelType w:val="hybridMultilevel"/>
    <w:tmpl w:val="FC3C31FE"/>
    <w:name w:val="Нумерованный список 13"/>
    <w:lvl w:ilvl="0" w:tplc="4BB83A94">
      <w:numFmt w:val="bullet"/>
      <w:lvlText w:val=""/>
      <w:lvlJc w:val="left"/>
      <w:pPr>
        <w:ind w:left="360" w:firstLine="0"/>
      </w:pPr>
      <w:rPr>
        <w:rFonts w:ascii="Symbol" w:hAnsi="Symbol"/>
        <w:sz w:val="20"/>
      </w:rPr>
    </w:lvl>
    <w:lvl w:ilvl="1" w:tplc="B6BCC1D4">
      <w:numFmt w:val="bullet"/>
      <w:lvlText w:val="o"/>
      <w:lvlJc w:val="left"/>
      <w:pPr>
        <w:ind w:left="1080" w:firstLine="0"/>
      </w:pPr>
      <w:rPr>
        <w:rFonts w:ascii="Courier New" w:hAnsi="Courier New"/>
        <w:sz w:val="20"/>
      </w:rPr>
    </w:lvl>
    <w:lvl w:ilvl="2" w:tplc="7450A046">
      <w:numFmt w:val="bullet"/>
      <w:lvlText w:val=""/>
      <w:lvlJc w:val="left"/>
      <w:pPr>
        <w:ind w:left="1800" w:firstLine="0"/>
      </w:pPr>
      <w:rPr>
        <w:rFonts w:ascii="Wingdings" w:eastAsia="Wingdings" w:hAnsi="Wingdings" w:cs="Wingdings"/>
        <w:sz w:val="20"/>
      </w:rPr>
    </w:lvl>
    <w:lvl w:ilvl="3" w:tplc="333AB8A6">
      <w:numFmt w:val="bullet"/>
      <w:lvlText w:val=""/>
      <w:lvlJc w:val="left"/>
      <w:pPr>
        <w:ind w:left="2520" w:firstLine="0"/>
      </w:pPr>
      <w:rPr>
        <w:rFonts w:ascii="Wingdings" w:eastAsia="Wingdings" w:hAnsi="Wingdings" w:cs="Wingdings"/>
        <w:sz w:val="20"/>
      </w:rPr>
    </w:lvl>
    <w:lvl w:ilvl="4" w:tplc="726AC430">
      <w:numFmt w:val="bullet"/>
      <w:lvlText w:val=""/>
      <w:lvlJc w:val="left"/>
      <w:pPr>
        <w:ind w:left="3240" w:firstLine="0"/>
      </w:pPr>
      <w:rPr>
        <w:rFonts w:ascii="Wingdings" w:eastAsia="Wingdings" w:hAnsi="Wingdings" w:cs="Wingdings"/>
        <w:sz w:val="20"/>
      </w:rPr>
    </w:lvl>
    <w:lvl w:ilvl="5" w:tplc="FB06B1B4">
      <w:numFmt w:val="bullet"/>
      <w:lvlText w:val=""/>
      <w:lvlJc w:val="left"/>
      <w:pPr>
        <w:ind w:left="3960" w:firstLine="0"/>
      </w:pPr>
      <w:rPr>
        <w:rFonts w:ascii="Wingdings" w:eastAsia="Wingdings" w:hAnsi="Wingdings" w:cs="Wingdings"/>
        <w:sz w:val="20"/>
      </w:rPr>
    </w:lvl>
    <w:lvl w:ilvl="6" w:tplc="D81663E8">
      <w:numFmt w:val="bullet"/>
      <w:lvlText w:val=""/>
      <w:lvlJc w:val="left"/>
      <w:pPr>
        <w:ind w:left="4680" w:firstLine="0"/>
      </w:pPr>
      <w:rPr>
        <w:rFonts w:ascii="Wingdings" w:eastAsia="Wingdings" w:hAnsi="Wingdings" w:cs="Wingdings"/>
        <w:sz w:val="20"/>
      </w:rPr>
    </w:lvl>
    <w:lvl w:ilvl="7" w:tplc="4AA2A02A">
      <w:numFmt w:val="bullet"/>
      <w:lvlText w:val=""/>
      <w:lvlJc w:val="left"/>
      <w:pPr>
        <w:ind w:left="5400" w:firstLine="0"/>
      </w:pPr>
      <w:rPr>
        <w:rFonts w:ascii="Wingdings" w:eastAsia="Wingdings" w:hAnsi="Wingdings" w:cs="Wingdings"/>
        <w:sz w:val="20"/>
      </w:rPr>
    </w:lvl>
    <w:lvl w:ilvl="8" w:tplc="0ADE680A">
      <w:numFmt w:val="bullet"/>
      <w:lvlText w:val=""/>
      <w:lvlJc w:val="left"/>
      <w:pPr>
        <w:ind w:left="6120" w:firstLine="0"/>
      </w:pPr>
      <w:rPr>
        <w:rFonts w:ascii="Wingdings" w:eastAsia="Wingdings" w:hAnsi="Wingdings" w:cs="Wingdings"/>
        <w:sz w:val="20"/>
      </w:rPr>
    </w:lvl>
  </w:abstractNum>
  <w:abstractNum w:abstractNumId="10" w15:restartNumberingAfterBreak="0">
    <w:nsid w:val="54922641"/>
    <w:multiLevelType w:val="multilevel"/>
    <w:tmpl w:val="187EF51A"/>
    <w:name w:val="Нумерованный список 2"/>
    <w:lvl w:ilvl="0">
      <w:start w:val="5"/>
      <w:numFmt w:val="decimal"/>
      <w:lvlText w:val="%1."/>
      <w:lvlJc w:val="left"/>
      <w:pPr>
        <w:ind w:left="1080" w:firstLine="0"/>
      </w:pPr>
      <w:rPr>
        <w:b/>
      </w:rPr>
    </w:lvl>
    <w:lvl w:ilvl="1">
      <w:start w:val="1"/>
      <w:numFmt w:val="decimal"/>
      <w:lvlText w:val="%1.%2."/>
      <w:lvlJc w:val="left"/>
      <w:pPr>
        <w:ind w:left="1080" w:firstLine="0"/>
      </w:pPr>
    </w:lvl>
    <w:lvl w:ilvl="2">
      <w:start w:val="1"/>
      <w:numFmt w:val="decimal"/>
      <w:lvlText w:val="%1.%2.%3."/>
      <w:lvlJc w:val="left"/>
      <w:pPr>
        <w:ind w:left="108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080" w:firstLine="0"/>
      </w:pPr>
    </w:lvl>
    <w:lvl w:ilvl="8">
      <w:start w:val="1"/>
      <w:numFmt w:val="decimal"/>
      <w:lvlText w:val="%1.%2.%3.%4.%5.%6.%7.%8.%9."/>
      <w:lvlJc w:val="left"/>
      <w:pPr>
        <w:ind w:left="1080" w:firstLine="0"/>
      </w:pPr>
    </w:lvl>
  </w:abstractNum>
  <w:abstractNum w:abstractNumId="11" w15:restartNumberingAfterBreak="0">
    <w:nsid w:val="60AE3BFD"/>
    <w:multiLevelType w:val="hybridMultilevel"/>
    <w:tmpl w:val="2BB29208"/>
    <w:name w:val="Нумерованный список 1"/>
    <w:lvl w:ilvl="0" w:tplc="BEC4D5B4">
      <w:numFmt w:val="bullet"/>
      <w:lvlText w:val=""/>
      <w:lvlJc w:val="left"/>
      <w:pPr>
        <w:ind w:left="360" w:firstLine="0"/>
      </w:pPr>
      <w:rPr>
        <w:rFonts w:ascii="Symbol" w:hAnsi="Symbol"/>
      </w:rPr>
    </w:lvl>
    <w:lvl w:ilvl="1" w:tplc="1C4E4E18">
      <w:numFmt w:val="bullet"/>
      <w:lvlText w:val="o"/>
      <w:lvlJc w:val="left"/>
      <w:pPr>
        <w:ind w:left="1080" w:firstLine="0"/>
      </w:pPr>
      <w:rPr>
        <w:rFonts w:ascii="Courier New" w:hAnsi="Courier New" w:cs="Courier New"/>
      </w:rPr>
    </w:lvl>
    <w:lvl w:ilvl="2" w:tplc="79E48F60">
      <w:numFmt w:val="bullet"/>
      <w:lvlText w:val=""/>
      <w:lvlJc w:val="left"/>
      <w:pPr>
        <w:ind w:left="1800" w:firstLine="0"/>
      </w:pPr>
      <w:rPr>
        <w:rFonts w:ascii="Wingdings" w:eastAsia="Wingdings" w:hAnsi="Wingdings" w:cs="Wingdings"/>
      </w:rPr>
    </w:lvl>
    <w:lvl w:ilvl="3" w:tplc="F23216B2">
      <w:numFmt w:val="bullet"/>
      <w:lvlText w:val=""/>
      <w:lvlJc w:val="left"/>
      <w:pPr>
        <w:ind w:left="2520" w:firstLine="0"/>
      </w:pPr>
      <w:rPr>
        <w:rFonts w:ascii="Symbol" w:hAnsi="Symbol"/>
      </w:rPr>
    </w:lvl>
    <w:lvl w:ilvl="4" w:tplc="E8E41920">
      <w:numFmt w:val="bullet"/>
      <w:lvlText w:val="o"/>
      <w:lvlJc w:val="left"/>
      <w:pPr>
        <w:ind w:left="3240" w:firstLine="0"/>
      </w:pPr>
      <w:rPr>
        <w:rFonts w:ascii="Courier New" w:hAnsi="Courier New" w:cs="Courier New"/>
      </w:rPr>
    </w:lvl>
    <w:lvl w:ilvl="5" w:tplc="5464E310">
      <w:numFmt w:val="bullet"/>
      <w:lvlText w:val=""/>
      <w:lvlJc w:val="left"/>
      <w:pPr>
        <w:ind w:left="3960" w:firstLine="0"/>
      </w:pPr>
      <w:rPr>
        <w:rFonts w:ascii="Wingdings" w:eastAsia="Wingdings" w:hAnsi="Wingdings" w:cs="Wingdings"/>
      </w:rPr>
    </w:lvl>
    <w:lvl w:ilvl="6" w:tplc="9F200F54">
      <w:numFmt w:val="bullet"/>
      <w:lvlText w:val=""/>
      <w:lvlJc w:val="left"/>
      <w:pPr>
        <w:ind w:left="4680" w:firstLine="0"/>
      </w:pPr>
      <w:rPr>
        <w:rFonts w:ascii="Symbol" w:hAnsi="Symbol"/>
      </w:rPr>
    </w:lvl>
    <w:lvl w:ilvl="7" w:tplc="78EC559A">
      <w:numFmt w:val="bullet"/>
      <w:lvlText w:val="o"/>
      <w:lvlJc w:val="left"/>
      <w:pPr>
        <w:ind w:left="5400" w:firstLine="0"/>
      </w:pPr>
      <w:rPr>
        <w:rFonts w:ascii="Courier New" w:hAnsi="Courier New" w:cs="Courier New"/>
      </w:rPr>
    </w:lvl>
    <w:lvl w:ilvl="8" w:tplc="6DFE00D0">
      <w:numFmt w:val="bullet"/>
      <w:lvlText w:val=""/>
      <w:lvlJc w:val="left"/>
      <w:pPr>
        <w:ind w:left="6120" w:firstLine="0"/>
      </w:pPr>
      <w:rPr>
        <w:rFonts w:ascii="Wingdings" w:eastAsia="Wingdings" w:hAnsi="Wingdings" w:cs="Wingdings"/>
      </w:rPr>
    </w:lvl>
  </w:abstractNum>
  <w:abstractNum w:abstractNumId="12" w15:restartNumberingAfterBreak="0">
    <w:nsid w:val="692631DC"/>
    <w:multiLevelType w:val="hybridMultilevel"/>
    <w:tmpl w:val="11426B8C"/>
    <w:name w:val="Нумерованный список 14"/>
    <w:lvl w:ilvl="0" w:tplc="53B6F148">
      <w:start w:val="1"/>
      <w:numFmt w:val="decimal"/>
      <w:lvlText w:val="%1."/>
      <w:lvlJc w:val="left"/>
      <w:pPr>
        <w:ind w:left="360" w:firstLine="0"/>
      </w:pPr>
    </w:lvl>
    <w:lvl w:ilvl="1" w:tplc="DBEA3B9E">
      <w:start w:val="1"/>
      <w:numFmt w:val="lowerLetter"/>
      <w:lvlText w:val="%2."/>
      <w:lvlJc w:val="left"/>
      <w:pPr>
        <w:ind w:left="1080" w:firstLine="0"/>
      </w:pPr>
    </w:lvl>
    <w:lvl w:ilvl="2" w:tplc="8CB68DA6">
      <w:start w:val="1"/>
      <w:numFmt w:val="lowerRoman"/>
      <w:lvlText w:val="%3."/>
      <w:lvlJc w:val="left"/>
      <w:pPr>
        <w:ind w:left="1980" w:firstLine="0"/>
      </w:pPr>
    </w:lvl>
    <w:lvl w:ilvl="3" w:tplc="8A763344">
      <w:start w:val="1"/>
      <w:numFmt w:val="decimal"/>
      <w:lvlText w:val="%4."/>
      <w:lvlJc w:val="left"/>
      <w:pPr>
        <w:ind w:left="2520" w:firstLine="0"/>
      </w:pPr>
    </w:lvl>
    <w:lvl w:ilvl="4" w:tplc="062E85E0">
      <w:start w:val="1"/>
      <w:numFmt w:val="lowerLetter"/>
      <w:lvlText w:val="%5."/>
      <w:lvlJc w:val="left"/>
      <w:pPr>
        <w:ind w:left="3240" w:firstLine="0"/>
      </w:pPr>
    </w:lvl>
    <w:lvl w:ilvl="5" w:tplc="82A2EE36">
      <w:start w:val="1"/>
      <w:numFmt w:val="lowerRoman"/>
      <w:lvlText w:val="%6."/>
      <w:lvlJc w:val="left"/>
      <w:pPr>
        <w:ind w:left="4140" w:firstLine="0"/>
      </w:pPr>
    </w:lvl>
    <w:lvl w:ilvl="6" w:tplc="412A70E6">
      <w:start w:val="1"/>
      <w:numFmt w:val="decimal"/>
      <w:lvlText w:val="%7."/>
      <w:lvlJc w:val="left"/>
      <w:pPr>
        <w:ind w:left="4680" w:firstLine="0"/>
      </w:pPr>
    </w:lvl>
    <w:lvl w:ilvl="7" w:tplc="C33EB2B0">
      <w:start w:val="1"/>
      <w:numFmt w:val="lowerLetter"/>
      <w:lvlText w:val="%8."/>
      <w:lvlJc w:val="left"/>
      <w:pPr>
        <w:ind w:left="5400" w:firstLine="0"/>
      </w:pPr>
    </w:lvl>
    <w:lvl w:ilvl="8" w:tplc="924ABB90">
      <w:start w:val="1"/>
      <w:numFmt w:val="lowerRoman"/>
      <w:lvlText w:val="%9."/>
      <w:lvlJc w:val="left"/>
      <w:pPr>
        <w:ind w:left="6300" w:firstLine="0"/>
      </w:pPr>
    </w:lvl>
  </w:abstractNum>
  <w:abstractNum w:abstractNumId="13" w15:restartNumberingAfterBreak="0">
    <w:nsid w:val="6E4B014E"/>
    <w:multiLevelType w:val="hybridMultilevel"/>
    <w:tmpl w:val="5C1292F0"/>
    <w:name w:val="Нумерованный список 9"/>
    <w:lvl w:ilvl="0" w:tplc="A464FF54">
      <w:numFmt w:val="bullet"/>
      <w:lvlText w:val=""/>
      <w:lvlJc w:val="left"/>
      <w:pPr>
        <w:ind w:left="360" w:firstLine="0"/>
      </w:pPr>
      <w:rPr>
        <w:rFonts w:ascii="Symbol" w:hAnsi="Symbol"/>
        <w:sz w:val="20"/>
      </w:rPr>
    </w:lvl>
    <w:lvl w:ilvl="1" w:tplc="FF227E42">
      <w:numFmt w:val="bullet"/>
      <w:lvlText w:val="o"/>
      <w:lvlJc w:val="left"/>
      <w:pPr>
        <w:ind w:left="1080" w:firstLine="0"/>
      </w:pPr>
      <w:rPr>
        <w:rFonts w:ascii="Courier New" w:hAnsi="Courier New"/>
        <w:sz w:val="20"/>
      </w:rPr>
    </w:lvl>
    <w:lvl w:ilvl="2" w:tplc="2604E49C">
      <w:numFmt w:val="bullet"/>
      <w:lvlText w:val=""/>
      <w:lvlJc w:val="left"/>
      <w:pPr>
        <w:ind w:left="1800" w:firstLine="0"/>
      </w:pPr>
      <w:rPr>
        <w:rFonts w:ascii="Wingdings" w:eastAsia="Wingdings" w:hAnsi="Wingdings" w:cs="Wingdings"/>
        <w:sz w:val="20"/>
      </w:rPr>
    </w:lvl>
    <w:lvl w:ilvl="3" w:tplc="B026116E">
      <w:numFmt w:val="bullet"/>
      <w:lvlText w:val=""/>
      <w:lvlJc w:val="left"/>
      <w:pPr>
        <w:ind w:left="2520" w:firstLine="0"/>
      </w:pPr>
      <w:rPr>
        <w:rFonts w:ascii="Wingdings" w:eastAsia="Wingdings" w:hAnsi="Wingdings" w:cs="Wingdings"/>
        <w:sz w:val="20"/>
      </w:rPr>
    </w:lvl>
    <w:lvl w:ilvl="4" w:tplc="F0C2C250">
      <w:numFmt w:val="bullet"/>
      <w:lvlText w:val=""/>
      <w:lvlJc w:val="left"/>
      <w:pPr>
        <w:ind w:left="3240" w:firstLine="0"/>
      </w:pPr>
      <w:rPr>
        <w:rFonts w:ascii="Wingdings" w:eastAsia="Wingdings" w:hAnsi="Wingdings" w:cs="Wingdings"/>
        <w:sz w:val="20"/>
      </w:rPr>
    </w:lvl>
    <w:lvl w:ilvl="5" w:tplc="1C621E8C">
      <w:numFmt w:val="bullet"/>
      <w:lvlText w:val=""/>
      <w:lvlJc w:val="left"/>
      <w:pPr>
        <w:ind w:left="3960" w:firstLine="0"/>
      </w:pPr>
      <w:rPr>
        <w:rFonts w:ascii="Wingdings" w:eastAsia="Wingdings" w:hAnsi="Wingdings" w:cs="Wingdings"/>
        <w:sz w:val="20"/>
      </w:rPr>
    </w:lvl>
    <w:lvl w:ilvl="6" w:tplc="41806114">
      <w:numFmt w:val="bullet"/>
      <w:lvlText w:val=""/>
      <w:lvlJc w:val="left"/>
      <w:pPr>
        <w:ind w:left="4680" w:firstLine="0"/>
      </w:pPr>
      <w:rPr>
        <w:rFonts w:ascii="Wingdings" w:eastAsia="Wingdings" w:hAnsi="Wingdings" w:cs="Wingdings"/>
        <w:sz w:val="20"/>
      </w:rPr>
    </w:lvl>
    <w:lvl w:ilvl="7" w:tplc="A5CE4E32">
      <w:numFmt w:val="bullet"/>
      <w:lvlText w:val=""/>
      <w:lvlJc w:val="left"/>
      <w:pPr>
        <w:ind w:left="5400" w:firstLine="0"/>
      </w:pPr>
      <w:rPr>
        <w:rFonts w:ascii="Wingdings" w:eastAsia="Wingdings" w:hAnsi="Wingdings" w:cs="Wingdings"/>
        <w:sz w:val="20"/>
      </w:rPr>
    </w:lvl>
    <w:lvl w:ilvl="8" w:tplc="599AD676">
      <w:numFmt w:val="bullet"/>
      <w:lvlText w:val=""/>
      <w:lvlJc w:val="left"/>
      <w:pPr>
        <w:ind w:left="6120" w:firstLine="0"/>
      </w:pPr>
      <w:rPr>
        <w:rFonts w:ascii="Wingdings" w:eastAsia="Wingdings" w:hAnsi="Wingdings" w:cs="Wingdings"/>
        <w:sz w:val="20"/>
      </w:rPr>
    </w:lvl>
  </w:abstractNum>
  <w:abstractNum w:abstractNumId="14" w15:restartNumberingAfterBreak="0">
    <w:nsid w:val="793F35F1"/>
    <w:multiLevelType w:val="hybridMultilevel"/>
    <w:tmpl w:val="343ADDFA"/>
    <w:name w:val="Нумерованный список 4"/>
    <w:lvl w:ilvl="0" w:tplc="7AB270A0">
      <w:numFmt w:val="bullet"/>
      <w:lvlText w:val=""/>
      <w:lvlJc w:val="left"/>
      <w:pPr>
        <w:ind w:left="360" w:firstLine="0"/>
      </w:pPr>
      <w:rPr>
        <w:rFonts w:ascii="Symbol" w:hAnsi="Symbol"/>
        <w:sz w:val="20"/>
      </w:rPr>
    </w:lvl>
    <w:lvl w:ilvl="1" w:tplc="17EE8ADA">
      <w:numFmt w:val="bullet"/>
      <w:lvlText w:val="o"/>
      <w:lvlJc w:val="left"/>
      <w:pPr>
        <w:ind w:left="1080" w:firstLine="0"/>
      </w:pPr>
      <w:rPr>
        <w:rFonts w:ascii="Courier New" w:hAnsi="Courier New"/>
        <w:sz w:val="20"/>
      </w:rPr>
    </w:lvl>
    <w:lvl w:ilvl="2" w:tplc="6B703586">
      <w:numFmt w:val="bullet"/>
      <w:lvlText w:val=""/>
      <w:lvlJc w:val="left"/>
      <w:pPr>
        <w:ind w:left="1800" w:firstLine="0"/>
      </w:pPr>
      <w:rPr>
        <w:rFonts w:ascii="Wingdings" w:eastAsia="Wingdings" w:hAnsi="Wingdings" w:cs="Wingdings"/>
        <w:sz w:val="20"/>
      </w:rPr>
    </w:lvl>
    <w:lvl w:ilvl="3" w:tplc="C50E382E">
      <w:numFmt w:val="bullet"/>
      <w:lvlText w:val=""/>
      <w:lvlJc w:val="left"/>
      <w:pPr>
        <w:ind w:left="2520" w:firstLine="0"/>
      </w:pPr>
      <w:rPr>
        <w:rFonts w:ascii="Wingdings" w:eastAsia="Wingdings" w:hAnsi="Wingdings" w:cs="Wingdings"/>
        <w:sz w:val="20"/>
      </w:rPr>
    </w:lvl>
    <w:lvl w:ilvl="4" w:tplc="AB5434FA">
      <w:numFmt w:val="bullet"/>
      <w:lvlText w:val=""/>
      <w:lvlJc w:val="left"/>
      <w:pPr>
        <w:ind w:left="3240" w:firstLine="0"/>
      </w:pPr>
      <w:rPr>
        <w:rFonts w:ascii="Wingdings" w:eastAsia="Wingdings" w:hAnsi="Wingdings" w:cs="Wingdings"/>
        <w:sz w:val="20"/>
      </w:rPr>
    </w:lvl>
    <w:lvl w:ilvl="5" w:tplc="A322ED8E">
      <w:numFmt w:val="bullet"/>
      <w:lvlText w:val=""/>
      <w:lvlJc w:val="left"/>
      <w:pPr>
        <w:ind w:left="3960" w:firstLine="0"/>
      </w:pPr>
      <w:rPr>
        <w:rFonts w:ascii="Wingdings" w:eastAsia="Wingdings" w:hAnsi="Wingdings" w:cs="Wingdings"/>
        <w:sz w:val="20"/>
      </w:rPr>
    </w:lvl>
    <w:lvl w:ilvl="6" w:tplc="24AE860C">
      <w:numFmt w:val="bullet"/>
      <w:lvlText w:val=""/>
      <w:lvlJc w:val="left"/>
      <w:pPr>
        <w:ind w:left="4680" w:firstLine="0"/>
      </w:pPr>
      <w:rPr>
        <w:rFonts w:ascii="Wingdings" w:eastAsia="Wingdings" w:hAnsi="Wingdings" w:cs="Wingdings"/>
        <w:sz w:val="20"/>
      </w:rPr>
    </w:lvl>
    <w:lvl w:ilvl="7" w:tplc="18943CF0">
      <w:numFmt w:val="bullet"/>
      <w:lvlText w:val=""/>
      <w:lvlJc w:val="left"/>
      <w:pPr>
        <w:ind w:left="5400" w:firstLine="0"/>
      </w:pPr>
      <w:rPr>
        <w:rFonts w:ascii="Wingdings" w:eastAsia="Wingdings" w:hAnsi="Wingdings" w:cs="Wingdings"/>
        <w:sz w:val="20"/>
      </w:rPr>
    </w:lvl>
    <w:lvl w:ilvl="8" w:tplc="2B7C97D4">
      <w:numFmt w:val="bullet"/>
      <w:lvlText w:val=""/>
      <w:lvlJc w:val="left"/>
      <w:pPr>
        <w:ind w:left="6120" w:firstLine="0"/>
      </w:pPr>
      <w:rPr>
        <w:rFonts w:ascii="Wingdings" w:eastAsia="Wingdings" w:hAnsi="Wingdings" w:cs="Wingdings"/>
        <w:sz w:val="20"/>
      </w:rPr>
    </w:lvl>
  </w:abstractNum>
  <w:abstractNum w:abstractNumId="15" w15:restartNumberingAfterBreak="0">
    <w:nsid w:val="7FB50DFE"/>
    <w:multiLevelType w:val="hybridMultilevel"/>
    <w:tmpl w:val="DD742F40"/>
    <w:lvl w:ilvl="0" w:tplc="1C601764">
      <w:numFmt w:val="none"/>
      <w:lvlText w:val=""/>
      <w:lvlJc w:val="left"/>
      <w:pPr>
        <w:tabs>
          <w:tab w:val="num" w:pos="360"/>
        </w:tabs>
        <w:ind w:left="360" w:hanging="360"/>
      </w:pPr>
    </w:lvl>
    <w:lvl w:ilvl="1" w:tplc="D54C4ED4">
      <w:numFmt w:val="none"/>
      <w:lvlText w:val=""/>
      <w:lvlJc w:val="left"/>
      <w:pPr>
        <w:tabs>
          <w:tab w:val="num" w:pos="360"/>
        </w:tabs>
        <w:ind w:left="360" w:hanging="360"/>
      </w:pPr>
    </w:lvl>
    <w:lvl w:ilvl="2" w:tplc="A0DE0652">
      <w:numFmt w:val="none"/>
      <w:lvlText w:val=""/>
      <w:lvlJc w:val="left"/>
      <w:pPr>
        <w:tabs>
          <w:tab w:val="num" w:pos="360"/>
        </w:tabs>
        <w:ind w:left="360" w:hanging="360"/>
      </w:pPr>
    </w:lvl>
    <w:lvl w:ilvl="3" w:tplc="E61A08F8">
      <w:numFmt w:val="none"/>
      <w:lvlText w:val=""/>
      <w:lvlJc w:val="left"/>
      <w:pPr>
        <w:tabs>
          <w:tab w:val="num" w:pos="360"/>
        </w:tabs>
        <w:ind w:left="360" w:hanging="360"/>
      </w:pPr>
    </w:lvl>
    <w:lvl w:ilvl="4" w:tplc="5600BDCA">
      <w:numFmt w:val="none"/>
      <w:lvlText w:val=""/>
      <w:lvlJc w:val="left"/>
      <w:pPr>
        <w:tabs>
          <w:tab w:val="num" w:pos="360"/>
        </w:tabs>
        <w:ind w:left="360" w:hanging="360"/>
      </w:pPr>
    </w:lvl>
    <w:lvl w:ilvl="5" w:tplc="A0DE0276">
      <w:numFmt w:val="none"/>
      <w:lvlText w:val=""/>
      <w:lvlJc w:val="left"/>
      <w:pPr>
        <w:tabs>
          <w:tab w:val="num" w:pos="360"/>
        </w:tabs>
        <w:ind w:left="360" w:hanging="360"/>
      </w:pPr>
    </w:lvl>
    <w:lvl w:ilvl="6" w:tplc="E87C72C0">
      <w:numFmt w:val="none"/>
      <w:lvlText w:val=""/>
      <w:lvlJc w:val="left"/>
      <w:pPr>
        <w:tabs>
          <w:tab w:val="num" w:pos="360"/>
        </w:tabs>
        <w:ind w:left="360" w:hanging="360"/>
      </w:pPr>
    </w:lvl>
    <w:lvl w:ilvl="7" w:tplc="A6C66EC4">
      <w:numFmt w:val="none"/>
      <w:lvlText w:val=""/>
      <w:lvlJc w:val="left"/>
      <w:pPr>
        <w:tabs>
          <w:tab w:val="num" w:pos="360"/>
        </w:tabs>
        <w:ind w:left="360" w:hanging="360"/>
      </w:pPr>
    </w:lvl>
    <w:lvl w:ilvl="8" w:tplc="BF825352">
      <w:numFmt w:val="none"/>
      <w:lvlText w:val=""/>
      <w:lvlJc w:val="left"/>
      <w:pPr>
        <w:tabs>
          <w:tab w:val="num" w:pos="360"/>
        </w:tabs>
        <w:ind w:left="360" w:hanging="360"/>
      </w:pPr>
    </w:lvl>
  </w:abstractNum>
  <w:num w:numId="1">
    <w:abstractNumId w:val="11"/>
  </w:num>
  <w:num w:numId="2">
    <w:abstractNumId w:val="10"/>
  </w:num>
  <w:num w:numId="3">
    <w:abstractNumId w:val="5"/>
  </w:num>
  <w:num w:numId="4">
    <w:abstractNumId w:val="14"/>
  </w:num>
  <w:num w:numId="5">
    <w:abstractNumId w:val="0"/>
  </w:num>
  <w:num w:numId="6">
    <w:abstractNumId w:val="8"/>
  </w:num>
  <w:num w:numId="7">
    <w:abstractNumId w:val="6"/>
  </w:num>
  <w:num w:numId="8">
    <w:abstractNumId w:val="7"/>
  </w:num>
  <w:num w:numId="9">
    <w:abstractNumId w:val="13"/>
  </w:num>
  <w:num w:numId="10">
    <w:abstractNumId w:val="1"/>
  </w:num>
  <w:num w:numId="11">
    <w:abstractNumId w:val="4"/>
  </w:num>
  <w:num w:numId="12">
    <w:abstractNumId w:val="2"/>
  </w:num>
  <w:num w:numId="13">
    <w:abstractNumId w:val="9"/>
  </w:num>
  <w:num w:numId="14">
    <w:abstractNumId w:val="1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rawingGridVerticalSpacing w:val="283"/>
  <w:characterSpacingControl w:val="doNotCompress"/>
  <w:compat>
    <w:compatSetting w:name="compatibilityMode" w:uri="http://schemas.microsoft.com/office/word" w:val="14"/>
  </w:compat>
  <w:rsids>
    <w:rsidRoot w:val="002400FE"/>
    <w:rsid w:val="002400FE"/>
    <w:rsid w:val="002C75C0"/>
    <w:rsid w:val="00EF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2DE81-9D50-4741-A2BA-24729B6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0"/>
      <w:outlineLvl w:val="0"/>
    </w:pPr>
    <w:rPr>
      <w:rFonts w:ascii="Cambria" w:eastAsia="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pPr>
      <w:ind w:left="720"/>
      <w:contextualSpacing/>
    </w:pPr>
  </w:style>
  <w:style w:type="paragraph" w:customStyle="1" w:styleId="21">
    <w:name w:val="Основной текст (2)1"/>
    <w:basedOn w:val="a"/>
    <w:qFormat/>
    <w:pPr>
      <w:widowControl w:val="0"/>
      <w:pBdr>
        <w:top w:val="nil"/>
        <w:left w:val="nil"/>
        <w:bottom w:val="nil"/>
        <w:right w:val="nil"/>
        <w:between w:val="nil"/>
      </w:pBdr>
      <w:shd w:val="solid" w:color="FFFFFF" w:fill="auto"/>
      <w:spacing w:after="0" w:line="322" w:lineRule="exact"/>
      <w:ind w:hanging="760"/>
    </w:pPr>
    <w:rPr>
      <w:rFonts w:ascii="Times New Roman" w:hAnsi="Times New Roman" w:cs="Times New Roman"/>
      <w:sz w:val="28"/>
      <w:szCs w:val="28"/>
    </w:rPr>
  </w:style>
  <w:style w:type="paragraph" w:styleId="a5">
    <w:name w:val="No Spacing"/>
    <w:qFormat/>
    <w:pPr>
      <w:spacing w:after="0" w:line="240" w:lineRule="auto"/>
    </w:pPr>
    <w:rPr>
      <w:lang w:eastAsia="en-US"/>
    </w:rPr>
  </w:style>
  <w:style w:type="paragraph" w:customStyle="1" w:styleId="TableParagraph">
    <w:name w:val="Table Paragraph"/>
    <w:basedOn w:val="a"/>
    <w:qFormat/>
    <w:pPr>
      <w:widowControl w:val="0"/>
      <w:spacing w:after="0" w:line="240" w:lineRule="auto"/>
      <w:ind w:left="110"/>
    </w:pPr>
    <w:rPr>
      <w:rFonts w:ascii="Times New Roman" w:eastAsia="Times New Roman" w:hAnsi="Times New Roman" w:cs="Times New Roman"/>
      <w:lang w:eastAsia="en-US"/>
    </w:rPr>
  </w:style>
  <w:style w:type="paragraph" w:styleId="a6">
    <w:name w:val="Balloon Text"/>
    <w:basedOn w:val="a"/>
    <w:qFormat/>
    <w:pPr>
      <w:spacing w:after="0" w:line="240" w:lineRule="auto"/>
    </w:pPr>
    <w:rPr>
      <w:rFonts w:ascii="Tahoma" w:hAnsi="Tahoma" w:cs="Tahoma"/>
      <w:sz w:val="16"/>
      <w:szCs w:val="16"/>
    </w:rPr>
  </w:style>
  <w:style w:type="character" w:customStyle="1" w:styleId="apple-converted-space">
    <w:name w:val="apple-converted-space"/>
    <w:basedOn w:val="a0"/>
  </w:style>
  <w:style w:type="character" w:customStyle="1" w:styleId="fontstyle01">
    <w:name w:val="fontstyle01"/>
    <w:basedOn w:val="a0"/>
    <w:rPr>
      <w:b/>
      <w:bCs/>
      <w:i w:val="0"/>
      <w:iCs w:val="0"/>
      <w:color w:val="231F20"/>
      <w:sz w:val="18"/>
      <w:szCs w:val="18"/>
    </w:rPr>
  </w:style>
  <w:style w:type="character" w:customStyle="1" w:styleId="2">
    <w:name w:val="Основной текст (2)_"/>
    <w:basedOn w:val="a0"/>
    <w:rPr>
      <w:rFonts w:ascii="Times New Roman" w:hAnsi="Times New Roman" w:cs="Times New Roman"/>
      <w:sz w:val="28"/>
      <w:szCs w:val="28"/>
      <w:shd w:val="clear" w:color="auto" w:fill="FFFFFF"/>
    </w:rPr>
  </w:style>
  <w:style w:type="character" w:customStyle="1" w:styleId="10">
    <w:name w:val="Заголовок 1 Знак"/>
    <w:basedOn w:val="a0"/>
    <w:rPr>
      <w:rFonts w:ascii="Cambria" w:eastAsia="Cambria" w:hAnsi="Cambria" w:cs="Cambria"/>
      <w:b/>
      <w:bCs/>
      <w:color w:val="365F91"/>
      <w:sz w:val="28"/>
      <w:szCs w:val="28"/>
    </w:rPr>
  </w:style>
  <w:style w:type="character" w:customStyle="1" w:styleId="a7">
    <w:name w:val="Без интервала Знак"/>
    <w:rPr>
      <w:rFonts w:ascii="Calibri" w:eastAsia="Calibri" w:hAnsi="Calibri" w:cs="Times New Roman"/>
      <w:lang w:eastAsia="en-US"/>
    </w:rPr>
  </w:style>
  <w:style w:type="character" w:customStyle="1" w:styleId="a8">
    <w:name w:val="Текст выноски Знак"/>
    <w:basedOn w:val="a0"/>
    <w:rPr>
      <w:rFonts w:ascii="Tahoma" w:hAnsi="Tahoma" w:cs="Tahoma"/>
      <w:sz w:val="16"/>
      <w:szCs w:val="16"/>
    </w:rPr>
  </w:style>
  <w:style w:type="character" w:styleId="a9">
    <w:name w:val="FollowedHyperlink"/>
    <w:basedOn w:val="a0"/>
    <w:rPr>
      <w:color w:val="800080"/>
      <w:u w:val="single"/>
    </w:rPr>
  </w:style>
  <w:style w:type="character" w:customStyle="1" w:styleId="11">
    <w:name w:val="Обычный1"/>
  </w:style>
  <w:style w:type="table" w:styleId="a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6044</Words>
  <Characters>34454</Characters>
  <Application>Microsoft Office Word</Application>
  <DocSecurity>0</DocSecurity>
  <Lines>287</Lines>
  <Paragraphs>80</Paragraphs>
  <ScaleCrop>false</ScaleCrop>
  <Company/>
  <LinksUpToDate>false</LinksUpToDate>
  <CharactersWithSpaces>40418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Учебная часть</cp:lastModifiedBy>
  <cp:revision>13</cp:revision>
  <cp:lastPrinted>2019-02-26T05:34:00Z</cp:lastPrinted>
  <dcterms:created xsi:type="dcterms:W3CDTF">2023-09-08T12:38:00Z</dcterms:created>
  <dcterms:modified xsi:type="dcterms:W3CDTF">2024-10-10T04:42:00Z</dcterms:modified>
</cp:coreProperties>
</file>